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Microsoft YaHei Light" w:hAnsi="Microsoft YaHei Light" w:cs="Microsoft YaHei Light" w:eastAsia="Microsoft YaHei Light"/>
          <w:color w:val="000000"/>
          <w:spacing w:val="0"/>
          <w:position w:val="0"/>
          <w:sz w:val="22"/>
          <w:shd w:fill="auto" w:val="clear"/>
        </w:rPr>
      </w:pPr>
      <w:r>
        <w:rPr>
          <w:rFonts w:ascii="Microsoft YaHei Light" w:hAnsi="Microsoft YaHei Light" w:cs="Microsoft YaHei Light" w:eastAsia="Microsoft YaHei Light"/>
          <w:b/>
          <w:color w:val="000000"/>
          <w:spacing w:val="0"/>
          <w:position w:val="0"/>
          <w:sz w:val="22"/>
          <w:shd w:fill="auto" w:val="clear"/>
        </w:rPr>
        <w:t xml:space="preserve">                                         Ata  Nº 47 </w:t>
      </w:r>
      <w:r>
        <w:rPr>
          <w:rFonts w:ascii="Microsoft YaHei Light" w:hAnsi="Microsoft YaHei Light" w:cs="Microsoft YaHei Light" w:eastAsia="Microsoft YaHei Light"/>
          <w:b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Microsoft YaHei Light" w:hAnsi="Microsoft YaHei Light" w:cs="Microsoft YaHei Light" w:eastAsia="Microsoft YaHei Light"/>
          <w:b/>
          <w:color w:val="000000"/>
          <w:spacing w:val="0"/>
          <w:position w:val="0"/>
          <w:sz w:val="22"/>
          <w:shd w:fill="auto" w:val="clear"/>
        </w:rPr>
        <w:t xml:space="preserve"> CTER/RS</w:t>
      </w:r>
    </w:p>
    <w:p>
      <w:pPr>
        <w:spacing w:before="0" w:after="160" w:line="259"/>
        <w:ind w:right="0" w:left="0" w:firstLine="0"/>
        <w:jc w:val="center"/>
        <w:rPr>
          <w:rFonts w:ascii="Microsoft YaHei Light" w:hAnsi="Microsoft YaHei Light" w:cs="Microsoft YaHei Light" w:eastAsia="Microsoft YaHei Light"/>
          <w:color w:val="000000"/>
          <w:spacing w:val="0"/>
          <w:position w:val="0"/>
          <w:sz w:val="22"/>
          <w:shd w:fill="auto" w:val="clear"/>
        </w:rPr>
      </w:pPr>
      <w:r>
        <w:rPr>
          <w:rFonts w:ascii="Microsoft YaHei Light" w:hAnsi="Microsoft YaHei Light" w:cs="Microsoft YaHei Light" w:eastAsia="Microsoft YaHei Light"/>
          <w:b/>
          <w:color w:val="000000"/>
          <w:spacing w:val="0"/>
          <w:position w:val="0"/>
          <w:sz w:val="22"/>
          <w:shd w:fill="auto" w:val="clear"/>
        </w:rPr>
        <w:t xml:space="preserve">Reunião Ordinária </w:t>
      </w:r>
    </w:p>
    <w:p>
      <w:pPr>
        <w:spacing w:before="0" w:after="160" w:line="259"/>
        <w:ind w:right="0" w:left="0" w:firstLine="0"/>
        <w:jc w:val="center"/>
        <w:rPr>
          <w:rFonts w:ascii="Microsoft YaHei Light" w:hAnsi="Microsoft YaHei Light" w:cs="Microsoft YaHei Light" w:eastAsia="Microsoft YaHei Light"/>
          <w:color w:val="000000"/>
          <w:spacing w:val="0"/>
          <w:position w:val="0"/>
          <w:sz w:val="22"/>
          <w:shd w:fill="auto" w:val="clear"/>
        </w:rPr>
      </w:pPr>
      <w:r>
        <w:rPr>
          <w:rFonts w:ascii="Microsoft YaHei Light" w:hAnsi="Microsoft YaHei Light" w:cs="Microsoft YaHei Light" w:eastAsia="Microsoft YaHei Light"/>
          <w:b/>
          <w:color w:val="000000"/>
          <w:spacing w:val="0"/>
          <w:position w:val="0"/>
          <w:sz w:val="22"/>
          <w:shd w:fill="auto" w:val="clear"/>
        </w:rPr>
        <w:t xml:space="preserve">16 de abril/2025</w:t>
      </w:r>
    </w:p>
    <w:p>
      <w:pPr>
        <w:spacing w:before="0" w:after="160" w:line="279"/>
        <w:ind w:right="0" w:left="0" w:firstLine="0"/>
        <w:jc w:val="both"/>
        <w:rPr>
          <w:rFonts w:ascii="Microsoft YaHei Light" w:hAnsi="Microsoft YaHei Light" w:cs="Microsoft YaHei Light" w:eastAsia="Microsoft YaHei Light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60" w:line="279"/>
        <w:ind w:right="0" w:left="0" w:firstLine="0"/>
        <w:jc w:val="both"/>
        <w:rPr>
          <w:rFonts w:ascii="Microsoft YaHei Light" w:hAnsi="Microsoft YaHei Light" w:cs="Microsoft YaHei Light" w:eastAsia="Microsoft YaHei Light"/>
          <w:color w:val="000000"/>
          <w:spacing w:val="0"/>
          <w:position w:val="0"/>
          <w:sz w:val="22"/>
          <w:shd w:fill="auto" w:val="clear"/>
        </w:rPr>
      </w:pPr>
      <w:r>
        <w:rPr>
          <w:rFonts w:ascii="Microsoft YaHei Light" w:hAnsi="Microsoft YaHei Light" w:cs="Microsoft YaHei Light" w:eastAsia="Microsoft YaHei Light"/>
          <w:color w:val="000000"/>
          <w:spacing w:val="0"/>
          <w:position w:val="0"/>
          <w:sz w:val="22"/>
          <w:shd w:fill="auto" w:val="clear"/>
        </w:rPr>
        <w:t xml:space="preserve"> Aos dezesseis dias   do mês de abril de dois mil e vinte e cinco, reuniram-se  os  representantes do Conselho Estadual de Trabalho, Emprego e Renda do Estado do Rio Grande do Sul, presidido pelo Sr. Guilherme Scozziero Neto/FIERGS, com a presença dos seguintes conselheiros:     Sr. Gilmar Sossella e Sr. Neviton Normberg/STDP, Sr. Claudir Nespolo//SRTE, Sra. Alini Martini/SEDEC,  Sra. Roberta H. de Moraes /SPGG,  Sr. Sergio Poletto/FETAR,   Sr. Eder Pereira da Silva/CTB,  Sra. Maria Helena de Oliveira/CUT, Sr. Claudio Correa da Silva/Força Sindical, Sr. Sandro Lamaison/UGT, Sr. Álvaro Moreira/FARSUL, Sr. Gustavo Casarin/FEDERASUL,   Sra. Marcia Duarte/FECOMÉRCIO, Sr. Guilherme Scozziero Neto  e Sr. Fabio Cesar Vieira/FIERGS.  O presidente deu início a reunão com os dois processos PROA FGTAS referentes as Agências FGTAS/SINE dos municípios de Marau e Feliz, informando sobre o retorno da FGTAS para os apontamentos do conselho e solicitou a conselheira Roberta/SPGG - GT/CTER que esclarecesse aos demais a sugestão de encaminhamento. A Sra. Roberta relatou que: 1) PROA Marau - a FGTAS, conforme solicitado, anexou o atestado assinado pelo gestor da FGTAS referente às instalações do novo espaço proposto para a Agência FGTAS/SINE de Marau. Sendo assim, não há  óbice para a aprovação do conselho;  2) PROA Feliz - foram analisados os dados de desempenho da Agência FGTAS/SINE que não apresentam bons resultados; a FGTAS retornou informando que Termo de Cooperação Técnica com a prefeitura municipal de Feliz foi renovado no ano de 2024 e que a solicitação para o conselho referia-se à mudança de endereço da agência. Após análise dos conselheiros foi aprovada a mudança de endereço da Agência FGTAS/SINE de Marau e aprovada a mudança de endereço da Agência FGTAS/SINE de Feliz com a ressalva de que a prefeitura municipal receba a notificação da Resolução Nº 31 - CTER-RS e receba uma supervisão e acompanhamento  pelo período de 120 dias visando a melhoria dos indicadores de desempenho da agência. A renovação do TCT dessa agência deverá passar pela análise do conselho.  Será editada uma resolução do CTER normatizando as renovações dos TCTs com as prefeituras municipais e será solicitada para a FGTAS a relação de todos os Termos de Cooperação Técnica com as prefeituras municipais e mensalmente com a devida antecedência os TCTs que estiverem com prazo de renovação a vencer. Foi definido, ainda,  os conselheiros que deverão compor o Grupo de Trabalho para elaboração das Resoluções do CTER: CUT, CTB, SRTE, SPGG, FIERGS e FECOMÉRCIO.  Prosseguindo o presidente passou para o próximo ponto de pauta,  eleição para a presidência do CTER - 2025/2027, salientou que a bancada governamental apresentou um nome de consenso: o Sr. Gilmar Sossella, Secretário do Trabalho e  Desenvolvimento Profissional. Assim sendo, o Sr. Gilmar Sossella foi eleito por aclamação. O Sr. Sossella agradeceu a confiança de todos e manifestou a importância das políticas públicas e o apoio do conselho na implementação dessas ações.  Trabalhar na pauta da qualificação do trabalhador é fundamental para o preenchimento de inúmeras vagas de trabalho. Informou sobre o Fundo  FUNRGS para atendimento dos municípios afetados pela enchente de 2024 que compreenderá, dentre as suas medidas,  a liberação de bolsa-qualificação para os participantes do projeto que será implementado pela STDP e devidamente apresentado para o conselho. Ressaltou a sua participação no Fórum de Secretários de Estado e novas medidas que serão propostas pelo MInistério do Trabalho futuramente.  Os conselheiros representando as suas bancadas manifestaram os seus agradecimentos ao Sr. Guilherme e Fábio/FIERGS pelo desempenho na gestão e parabenizaram o novo presidente eleito salientando as pautas importantes para o conselho:  qualificação do trabalhador, seleção dos trabalhadores para os trabalhos sazonais no Estado, destacando a harmonia vigente no conselho dentre a diversidade de representações.  O Sr. Guilherme agradeceu ao Sr. Fábio Muller Vieira, seu suplente, pelo apoio para a efetivação da sua gestão, destacou o entendimento do conselho quanto a sua finalidade e o comprometimento dos conselheiros. A FIERGS continuará com a sua participação efetiva e a disposição de todos. Nada mais havendo a tratar o presidente encerrou a reunião, agradecendo a presença de todos. </w:t>
      </w:r>
    </w:p>
    <w:p>
      <w:pPr>
        <w:spacing w:before="0" w:after="160" w:line="279"/>
        <w:ind w:right="0" w:left="0" w:firstLine="0"/>
        <w:jc w:val="both"/>
        <w:rPr>
          <w:rFonts w:ascii="Microsoft YaHei Light" w:hAnsi="Microsoft YaHei Light" w:cs="Microsoft YaHei Light" w:eastAsia="Microsoft YaHei Light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60" w:line="279"/>
        <w:ind w:right="0" w:left="0" w:firstLine="0"/>
        <w:jc w:val="both"/>
        <w:rPr>
          <w:rFonts w:ascii="Microsoft YaHei Light" w:hAnsi="Microsoft YaHei Light" w:cs="Microsoft YaHei Light" w:eastAsia="Microsoft YaHei Light"/>
          <w:color w:val="000000"/>
          <w:spacing w:val="0"/>
          <w:position w:val="0"/>
          <w:sz w:val="22"/>
          <w:shd w:fill="auto" w:val="clear"/>
        </w:rPr>
      </w:pPr>
      <w:r>
        <w:rPr>
          <w:rFonts w:ascii="Microsoft YaHei Light" w:hAnsi="Microsoft YaHei Light" w:cs="Microsoft YaHei Light" w:eastAsia="Microsoft YaHei Light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