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022EA" w:rsidR="00EA45EF" w:rsidP="2B2A2BB1" w:rsidRDefault="00EA45EF" w14:paraId="5404EB2C" w14:textId="710FE385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 xml:space="preserve">TERMO DE </w:t>
      </w:r>
      <w:r w:rsidRPr="001022EA" w:rsidR="0B3B63AB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CONVÊ</w:t>
      </w:r>
      <w:bookmarkStart w:name="_GoBack" w:id="0"/>
      <w:bookmarkEnd w:id="0"/>
      <w:r w:rsidRPr="001022EA" w:rsidR="0B3B63AB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NIO</w:t>
      </w: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 xml:space="preserve"> 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EA45EF" w:rsidP="00EA45EF" w:rsidRDefault="00EA45EF" w14:paraId="5BBED5EB" w14:textId="3FC3C18B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 xml:space="preserve">- </w:t>
      </w:r>
      <w:r w:rsidRPr="001022EA" w:rsidR="001621AF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SERVIÇOS</w:t>
      </w:r>
      <w:r w:rsidRPr="001022EA" w:rsidR="007B5A32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 xml:space="preserve"> </w:t>
      </w:r>
      <w:r w:rsidRPr="001022EA" w:rsid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-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EA45EF" w:rsidP="00EA45EF" w:rsidRDefault="00EA45EF" w14:paraId="73D046CD" w14:textId="77777777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Parcela Única</w:t>
      </w:r>
    </w:p>
    <w:p w:rsidRPr="001022EA" w:rsidR="00EA45EF" w:rsidP="00EA45EF" w:rsidRDefault="00EA45EF" w14:paraId="75F36A1B" w14:textId="77777777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EA45EF" w:rsidP="00EA45EF" w:rsidRDefault="00B12107" w14:paraId="163A7583" w14:textId="4636005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FPE nº ___/ 2025</w:t>
      </w:r>
    </w:p>
    <w:p w:rsidR="00EA45EF" w:rsidP="00EA45EF" w:rsidRDefault="00EA45EF" w14:paraId="5BBAE50D" w14:textId="0B9B530E">
      <w:pPr>
        <w:pStyle w:val="paragraph"/>
        <w:spacing w:before="0" w:beforeAutospacing="0" w:after="0" w:afterAutospacing="0"/>
        <w:ind w:right="-15"/>
        <w:textAlignment w:val="baseline"/>
        <w:rPr>
          <w:rStyle w:val="eop"/>
          <w:rFonts w:ascii="Arial" w:hAnsi="Arial" w:cs="Arial" w:eastAsiaTheme="majorEastAsia"/>
          <w:b/>
          <w:bCs/>
          <w:sz w:val="22"/>
          <w:szCs w:val="22"/>
        </w:rPr>
      </w:pPr>
    </w:p>
    <w:p w:rsidRPr="001022EA" w:rsidR="00B12107" w:rsidP="00EA45EF" w:rsidRDefault="00B12107" w14:paraId="60CDEC38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</w:p>
    <w:p w:rsidRPr="001022EA" w:rsidR="00EA45EF" w:rsidP="00EA45EF" w:rsidRDefault="00EA45EF" w14:paraId="2BF201FC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A45EF" w:rsidP="060CBC6F" w:rsidRDefault="0B3B63AB" w14:paraId="7E42E75A" w14:textId="5D892C06">
      <w:pPr>
        <w:pStyle w:val="paragraph"/>
        <w:spacing w:before="0" w:beforeAutospacing="off" w:after="0" w:afterAutospacing="off"/>
        <w:ind w:left="4530" w:right="-15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7A641F0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CONVÊNIO</w:t>
      </w: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QUE ENTRE SI CELEBRAM O ESTADO DO RIO GRANDE DO SUL, POR INTERMÉDIO DA </w:t>
      </w:r>
      <w:r w:rsidRPr="060CBC6F" w:rsidR="087113CD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SECRETARIA DE TRABALHO E DESENVOLVIMENTO PROFISSIONAL</w:t>
      </w: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, E </w:t>
      </w:r>
      <w:r w:rsidRPr="060CBC6F" w:rsidR="02F9009F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O MUNICÍPIO DE </w:t>
      </w: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___________, OBJETIVANDO </w:t>
      </w:r>
      <w:r w:rsidRPr="060CBC6F" w:rsidR="7BB1C6C7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A OFERTA DE </w:t>
      </w:r>
      <w:r w:rsidRPr="060CBC6F" w:rsidR="701A4F6C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QUALIFICAÇÃO E CAPACITAÇÃO PROFISSIONAL,</w:t>
      </w:r>
      <w:r w:rsidRPr="060CBC6F" w:rsidR="36572CE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COM VISTAS À RECUPERAÇÃO SOCIOECONÔMICA DO ESTADO,</w:t>
      </w:r>
      <w:r w:rsidRPr="060CBC6F" w:rsidR="701A4F6C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ATENDENDO AS DIRETRIZES DO PROGRAMA RS QUALIFICAÇÃO - RECOMEÇAR</w:t>
      </w: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, CONFORME PROCESSO Nº__________</w:t>
      </w:r>
      <w:r w:rsidRPr="060CBC6F" w:rsidR="42EA7D4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060CBC6F" w:rsidR="670C05FE">
        <w:rPr>
          <w:rStyle w:val="eop"/>
          <w:rFonts w:ascii="Arial" w:hAnsi="Arial" w:eastAsia="" w:cs="Arial" w:eastAsiaTheme="majorEastAsia"/>
          <w:sz w:val="22"/>
          <w:szCs w:val="22"/>
        </w:rPr>
        <w:t>.</w:t>
      </w:r>
    </w:p>
    <w:p w:rsidRPr="001022EA" w:rsidR="00EA45EF" w:rsidP="00EA45EF" w:rsidRDefault="00EA45EF" w14:paraId="4921A433" w14:textId="77777777">
      <w:pPr>
        <w:pStyle w:val="paragraph"/>
        <w:spacing w:before="0" w:beforeAutospacing="0" w:after="0" w:afterAutospacing="0"/>
        <w:ind w:left="4530" w:right="-15"/>
        <w:jc w:val="both"/>
        <w:textAlignment w:val="baseline"/>
        <w:rPr>
          <w:rFonts w:ascii="Arial" w:hAnsi="Arial" w:cs="Arial"/>
          <w:sz w:val="18"/>
          <w:szCs w:val="18"/>
        </w:rPr>
      </w:pPr>
    </w:p>
    <w:p w:rsidRPr="001022EA" w:rsidR="00EA45EF" w:rsidP="00EA45EF" w:rsidRDefault="00EA45EF" w14:paraId="67B25A7C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="00EA45EF" w:rsidP="00EA45EF" w:rsidRDefault="00EA45EF" w14:paraId="09BE4F97" w14:textId="19480120">
      <w:pPr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</w:pPr>
      <w:r w:rsidRPr="001022EA">
        <w:rPr>
          <w:rStyle w:val="wacimagecontainer"/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pt-BR"/>
        </w:rPr>
        <w:drawing>
          <wp:inline distT="0" distB="0" distL="0" distR="0" wp14:anchorId="6D3F154A" wp14:editId="28209EE9">
            <wp:extent cx="9525" cy="9525"/>
            <wp:effectExtent l="0" t="0" r="0" b="0"/>
            <wp:docPr id="6" name="Imagem 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O </w:t>
      </w:r>
      <w:r w:rsidRPr="001022EA" w:rsidR="42EA7D4B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>ESTADO DO RIO GRANDE DO SUL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, por intermédio da </w:t>
      </w:r>
      <w:r w:rsidRPr="001022EA" w:rsidR="42EA7D4B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>SECRETARIA</w:t>
      </w:r>
      <w:r w:rsidRPr="060CBC6F" w:rsidR="087113CD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</w:t>
      </w:r>
      <w:r w:rsidRPr="060CBC6F" w:rsidR="087113CD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DE TRABALHO E DESENVOLVIMENTO PROFISSIONAL,</w:t>
      </w:r>
      <w:r w:rsidRPr="001022EA" w:rsidR="087113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 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com sede na </w:t>
      </w:r>
      <w:r w:rsidRPr="00B12107" w:rsidR="087113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Avenida Borges de Medeiros, nº 1501, 14° andar, Bairro Centro, Porto Alegre/RS, CEP</w:t>
      </w:r>
      <w:r w:rsidRPr="00B12107" w:rsidR="6E02554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 </w:t>
      </w:r>
      <w:r w:rsidRPr="00B12107" w:rsidR="087113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90020-024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, inscrita no CNPJ sob o nº </w:t>
      </w:r>
      <w:r w:rsidRPr="00B12107" w:rsidR="087113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43800726/0001-11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, representada neste ato por seu titular, </w:t>
      </w:r>
      <w:r w:rsidRPr="060CBC6F" w:rsidR="087113CD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>GILMAR SOSSELLA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, portador da Carteira de Identidade nº </w:t>
      </w:r>
      <w:r w:rsidRPr="00B12107" w:rsidR="087113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4016653943</w:t>
      </w:r>
      <w:r w:rsidRPr="00B12107" w:rsidR="0F33CBC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 </w:t>
      </w:r>
      <w:r w:rsidRPr="00B12107" w:rsidR="087113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SSP/PC/RS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, inscrito no Ca</w:t>
      </w:r>
      <w:r w:rsidRPr="001022EA" w:rsidR="0BECF52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d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astro de Pessoas Físicas sob o nº </w:t>
      </w:r>
      <w:r w:rsidRPr="00B12107" w:rsidR="087113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335.963.360-15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, doravante  denominado </w:t>
      </w:r>
      <w:r w:rsidRPr="001022EA" w:rsidR="42EA7D4B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 xml:space="preserve">CONCEDENTE,  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e </w:t>
      </w:r>
      <w:r w:rsidRPr="001022EA" w:rsidR="0846B03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o </w:t>
      </w:r>
      <w:r w:rsidRPr="060CBC6F" w:rsidR="0846B038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 xml:space="preserve">MUNICÍPIO DE </w:t>
      </w:r>
      <w:r w:rsidRPr="060CBC6F" w:rsidR="42EA7D4B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 xml:space="preserve">______________________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, com sede na _______________, nº ____, no Município de ______________/RS, CEP ___________, inscrito no CNPJ sob o nº ____________, doravante denominado </w:t>
      </w:r>
      <w:r w:rsidRPr="001022EA" w:rsidR="42EA7D4B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>CONVENENTE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, representado neste ato p</w:t>
      </w:r>
      <w:r w:rsidRPr="001022EA" w:rsidR="3829259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elo(a) Prefeito(a) Municipal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, Sr.</w:t>
      </w:r>
      <w:r w:rsidRPr="001022EA" w:rsidR="52F1380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(a)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 _______________</w:t>
      </w:r>
      <w:r w:rsidRPr="001022EA" w:rsidR="42EA7D4B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pt-PT"/>
        </w:rPr>
        <w:t xml:space="preserve">,   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residente na  </w:t>
      </w:r>
      <w:r w:rsidRPr="001022EA" w:rsidR="72E006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___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>____________,  nº ______, no  Município de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 _________/RS, portador</w:t>
      </w:r>
      <w:r w:rsidRPr="001022EA" w:rsidR="3888F22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(a)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 da Carteira de Identidade nº ____________, inscrito</w:t>
      </w:r>
      <w:r w:rsidRPr="001022EA" w:rsidR="52E7F87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(a)</w:t>
      </w:r>
      <w:r w:rsidRPr="001022EA" w:rsidR="42EA7D4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PT"/>
        </w:rPr>
        <w:t xml:space="preserve"> no Cadastro de Pessoas Físicas sob o nº _____________, com </w:t>
      </w:r>
      <w:r w:rsidRPr="001022EA" w:rsidR="42EA7D4B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>base</w:t>
      </w:r>
      <w:r w:rsidRPr="060CBC6F" w:rsidR="42EA7D4B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 xml:space="preserve"> na Lei </w:t>
      </w:r>
      <w:r w:rsidRPr="001022EA" w:rsidR="61162F18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>nº</w:t>
      </w:r>
      <w:r w:rsidRPr="001022EA" w:rsidR="1F12712F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 xml:space="preserve"> </w:t>
      </w:r>
      <w:r w:rsidRPr="001022EA" w:rsidR="42EA7D4B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 xml:space="preserve">14.133/2021, na Lei Complementar nº 101/2000, na Lei de Diretrizes Orçamentárias e na </w:t>
      </w:r>
      <w:r w:rsidRPr="001022EA" w:rsidR="42EA7D4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>Instrução Normativa CAGE nº 4, de 16 de outubro de 2024</w:t>
      </w:r>
      <w:r w:rsidRPr="001022EA" w:rsidR="42EA7D4B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 xml:space="preserve">, celebram o presente </w:t>
      </w:r>
      <w:r w:rsidRPr="060CBC6F" w:rsidR="7A641F01">
        <w:rPr>
          <w:rStyle w:val="normaltextrun"/>
          <w:rFonts w:ascii="Arial" w:hAnsi="Arial" w:cs="Arial"/>
          <w:b w:val="1"/>
          <w:bCs w:val="1"/>
          <w:color w:val="000000" w:themeColor="text1"/>
          <w:sz w:val="22"/>
          <w:szCs w:val="22"/>
          <w:shd w:val="clear" w:color="auto" w:fill="FFFFFF"/>
          <w:lang w:val="pt-PT"/>
        </w:rPr>
        <w:t>CONVÊNIO</w:t>
      </w:r>
      <w:r w:rsidRPr="001022EA" w:rsidR="42EA7D4B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  <w:lang w:val="pt-PT"/>
        </w:rPr>
        <w:t>, nos termos e condições estabelecidas nas seguintes cláusulas:</w:t>
      </w:r>
    </w:p>
    <w:p w:rsidRPr="001022EA" w:rsidR="00EA45EF" w:rsidP="060CBC6F" w:rsidRDefault="00EA45EF" w14:paraId="70BE7011" w14:textId="77777777">
      <w:pPr>
        <w:pStyle w:val="paragraph"/>
        <w:shd w:val="clear" w:color="auto" w:fill="D9D9D9" w:themeFill="background1" w:themeFillShade="D9"/>
        <w:spacing w:before="240" w:beforeAutospacing="off" w:after="0" w:afterAutospacing="off"/>
        <w:ind w:right="-15"/>
        <w:jc w:val="both"/>
        <w:textAlignment w:val="baseline"/>
        <w:rPr>
          <w:rFonts w:ascii="Arial" w:hAnsi="Arial" w:cs="Arial"/>
          <w:b w:val="1"/>
          <w:bCs w:val="1"/>
          <w:sz w:val="18"/>
          <w:szCs w:val="18"/>
        </w:rPr>
      </w:pP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CLÁUSULA PRIMEIRA – DO OBJETO</w:t>
      </w:r>
      <w:r w:rsidRPr="060CBC6F" w:rsidR="42EA7D4B"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  <w:t> </w:t>
      </w:r>
    </w:p>
    <w:p w:rsidRPr="001022EA" w:rsidR="00EA45EF" w:rsidP="00EA45EF" w:rsidRDefault="00EA45EF" w14:paraId="54DE1D95" w14:textId="77777777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EA45EF" w:rsidP="060CBC6F" w:rsidRDefault="2CA04383" w14:paraId="6821C79A" w14:textId="567093C5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60CBC6F" w:rsidR="15CE4DF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1.1 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presente </w:t>
      </w:r>
      <w:r w:rsidRPr="060CBC6F" w:rsidR="0B91B57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onvênio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tem por objeto</w:t>
      </w:r>
      <w:r w:rsidRPr="060CBC6F" w:rsidR="5B0226A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 oferta de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087113CD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qualificação e capacitação profissional, </w:t>
      </w:r>
      <w:r w:rsidRPr="060CBC6F" w:rsidR="76901A3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com vistas à recuperação socioeconômica do Estado, </w:t>
      </w:r>
      <w:r w:rsidRPr="060CBC6F" w:rsidR="087113CD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atendendo diretamente as diretrizes do programa RS Qualificação - </w:t>
      </w:r>
      <w:r w:rsidRPr="060CBC6F" w:rsidR="087113CD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Recomeçar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de acordo com o Plano de Trabalho</w:t>
      </w:r>
      <w:r w:rsidRPr="060CBC6F" w:rsidR="3FEA80D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que é parte integrante do presente instrumento.</w:t>
      </w:r>
      <w:r w:rsidRPr="060CBC6F" w:rsidR="42EA7D4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EA45EF" w:rsidP="00EA45EF" w:rsidRDefault="00EA45EF" w14:paraId="72F33D0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A45EF" w:rsidP="00EA45EF" w:rsidRDefault="00EA45EF" w14:paraId="787A2151" w14:textId="77777777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SEGUNDA – DA EXECUÇÃO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EA45EF" w:rsidP="00EA45EF" w:rsidRDefault="00EA45EF" w14:paraId="005D1B8A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A45EF" w:rsidP="060CBC6F" w:rsidRDefault="00EA45EF" w14:paraId="6312C575" w14:textId="2FBA3BFF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2.1 O objeto deste </w:t>
      </w:r>
      <w:r w:rsidRPr="060CBC6F" w:rsidR="67507473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c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onvênio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será executado de acordo com o Plano de Trabalho aprovado p</w:t>
      </w:r>
      <w:r w:rsidRPr="060CBC6F" w:rsidR="47150DF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elos partícipes</w:t>
      </w:r>
      <w:r w:rsidRPr="060CBC6F" w:rsidR="3FEA80D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com as cláusulas deste instrumento e com a </w:t>
      </w:r>
      <w:r w:rsidRPr="060CBC6F" w:rsidR="42EA7D4B">
        <w:rPr>
          <w:rFonts w:ascii="Arial" w:hAnsi="Arial" w:eastAsia="" w:cs="Arial" w:eastAsiaTheme="majorEastAsia"/>
          <w:color w:val="000000" w:themeColor="text1"/>
          <w:sz w:val="22"/>
          <w:szCs w:val="22"/>
          <w:shd w:val="clear" w:color="auto" w:fill="FFFFFF"/>
          <w:lang w:val="pt-PT"/>
        </w:rPr>
        <w:t>Instrução Normativa CAGE nº 4, de 16 de outubro de 2024</w:t>
      </w:r>
      <w:r w:rsidRPr="060CBC6F" w:rsidR="40B35643">
        <w:rPr>
          <w:rFonts w:ascii="Arial" w:hAnsi="Arial" w:eastAsia="" w:cs="Arial" w:eastAsiaTheme="majorEastAsia"/>
          <w:color w:val="000000" w:themeColor="text1"/>
          <w:sz w:val="22"/>
          <w:szCs w:val="22"/>
          <w:shd w:val="clear" w:color="auto" w:fill="FFFFFF"/>
          <w:lang w:val="pt-PT"/>
        </w:rPr>
        <w:t>,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 será acompanhado e fiscalizado de forma a garantir a regularidade dos atos praticados e sua plena e tempestiva execução.</w:t>
      </w:r>
      <w:r w:rsidRPr="060CBC6F" w:rsidR="42EA7D4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060CBC6F" w:rsidR="42EA7D4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4958B3" w:rsidR="004958B3" w:rsidP="00EA45EF" w:rsidRDefault="004958B3" w14:paraId="106B1C8F" w14:textId="77777777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 w:eastAsiaTheme="majorEastAsia"/>
          <w:sz w:val="22"/>
          <w:szCs w:val="22"/>
        </w:rPr>
      </w:pPr>
    </w:p>
    <w:p w:rsidRPr="001022EA" w:rsidR="00EA45EF" w:rsidP="00EA45EF" w:rsidRDefault="00EA45EF" w14:paraId="0AAC4853" w14:textId="3589D4E8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TERCEIRA – DA DOTAÇÃO ORÇAMENTÁRIA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EA45EF" w:rsidP="00EA45EF" w:rsidRDefault="00EA45EF" w14:paraId="0E5F5346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A45EF" w:rsidP="060CBC6F" w:rsidRDefault="00EA45EF" w14:paraId="7A0A63F7" w14:textId="6CA98EBE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3.1 Os recursos financeiros correrão à conta do seguinte recurso orçamentário, com empenho gravado sob o nº ___________, datado de __/__/20</w:t>
      </w:r>
      <w:r w:rsidRPr="060CBC6F" w:rsidR="19DE4CD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2</w:t>
      </w:r>
      <w:r w:rsidRPr="060CBC6F" w:rsidR="0118838D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5</w:t>
      </w:r>
      <w:r w:rsidRPr="060CBC6F" w:rsidR="42EA7D4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</w:t>
      </w:r>
      <w:r w:rsidRPr="060CBC6F" w:rsidR="42EA7D4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EA45EF" w:rsidP="00EA45EF" w:rsidRDefault="00EA45EF" w14:paraId="68A42D8E" w14:textId="77777777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</w:p>
    <w:p w:rsidRPr="001022EA" w:rsidR="00EA45EF" w:rsidP="1E326631" w:rsidRDefault="00EA45EF" w14:paraId="1F24C0EF" w14:textId="3116EAA2">
      <w:pPr>
        <w:pStyle w:val="paragraph"/>
        <w:spacing w:before="0" w:beforeAutospacing="off" w:after="0" w:afterAutospacing="off"/>
        <w:ind w:right="-15"/>
        <w:textAlignment w:val="baseline"/>
        <w:rPr>
          <w:rFonts w:ascii="Arial" w:hAnsi="Arial" w:cs="Arial"/>
          <w:sz w:val="18"/>
          <w:szCs w:val="18"/>
        </w:rPr>
      </w:pPr>
      <w:r w:rsidRPr="1E326631" w:rsidR="0D49C8F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Unidade Orçamentária:</w:t>
      </w:r>
      <w:r w:rsidRPr="1E326631" w:rsidR="0D49C8F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1E326631" w:rsidR="3746767D">
        <w:rPr>
          <w:rStyle w:val="eop"/>
          <w:rFonts w:ascii="Arial" w:hAnsi="Arial" w:eastAsia="" w:cs="Arial" w:eastAsiaTheme="majorEastAsia"/>
          <w:sz w:val="22"/>
          <w:szCs w:val="22"/>
        </w:rPr>
        <w:t>32.01</w:t>
      </w:r>
    </w:p>
    <w:p w:rsidRPr="001022EA" w:rsidR="00EA45EF" w:rsidP="1E326631" w:rsidRDefault="00EA45EF" w14:paraId="600A4C51" w14:textId="0086377A">
      <w:pPr>
        <w:pStyle w:val="paragraph"/>
        <w:spacing w:before="0" w:beforeAutospacing="off" w:after="0" w:afterAutospacing="off"/>
        <w:ind w:right="-15"/>
        <w:textAlignment w:val="baseline"/>
        <w:rPr>
          <w:rFonts w:ascii="Arial" w:hAnsi="Arial" w:cs="Arial"/>
          <w:sz w:val="18"/>
          <w:szCs w:val="18"/>
        </w:rPr>
      </w:pPr>
      <w:r w:rsidRPr="1E326631" w:rsidR="0D49C8F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Projeto/Atividade:</w:t>
      </w:r>
      <w:r w:rsidRPr="1E326631" w:rsidR="0D49C8F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1E326631" w:rsidR="3746767D">
        <w:rPr>
          <w:rStyle w:val="eop"/>
          <w:rFonts w:ascii="Arial" w:hAnsi="Arial" w:eastAsia="" w:cs="Arial" w:eastAsiaTheme="majorEastAsia"/>
          <w:sz w:val="22"/>
          <w:szCs w:val="22"/>
        </w:rPr>
        <w:t>2217</w:t>
      </w:r>
    </w:p>
    <w:p w:rsidRPr="001022EA" w:rsidR="00EA45EF" w:rsidP="1E326631" w:rsidRDefault="00EA45EF" w14:paraId="061EA1CF" w14:textId="511AD16F">
      <w:pPr>
        <w:pStyle w:val="paragraph"/>
        <w:spacing w:before="0" w:beforeAutospacing="off" w:after="0" w:afterAutospacing="off"/>
        <w:ind w:right="-15"/>
        <w:textAlignment w:val="baseline"/>
        <w:rPr>
          <w:rFonts w:ascii="Arial" w:hAnsi="Arial" w:cs="Arial"/>
          <w:sz w:val="18"/>
          <w:szCs w:val="18"/>
        </w:rPr>
      </w:pPr>
      <w:r w:rsidRPr="1E326631" w:rsidR="0D49C8F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Subtítulo:</w:t>
      </w:r>
      <w:r w:rsidRPr="1E326631" w:rsidR="0D49C8F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1E326631" w:rsidR="3746767D">
        <w:rPr>
          <w:rStyle w:val="eop"/>
          <w:rFonts w:ascii="Arial" w:hAnsi="Arial" w:eastAsia="" w:cs="Arial" w:eastAsiaTheme="majorEastAsia"/>
          <w:sz w:val="22"/>
          <w:szCs w:val="22"/>
        </w:rPr>
        <w:t>00003</w:t>
      </w:r>
    </w:p>
    <w:p w:rsidRPr="001022EA" w:rsidR="00EA45EF" w:rsidP="4FD8420E" w:rsidRDefault="00EA45EF" w14:paraId="603248A1" w14:textId="6C23C1B6">
      <w:pPr>
        <w:pStyle w:val="paragraph"/>
        <w:spacing w:before="0" w:beforeAutospacing="off" w:after="0" w:afterAutospacing="off"/>
        <w:ind w:right="-15"/>
        <w:textAlignment w:val="baseline"/>
        <w:rPr>
          <w:rFonts w:ascii="Arial" w:hAnsi="Arial" w:cs="Arial"/>
          <w:sz w:val="18"/>
          <w:szCs w:val="18"/>
        </w:rPr>
      </w:pPr>
      <w:r w:rsidRPr="4FD8420E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Natureza da Despesa:</w:t>
      </w:r>
      <w:r w:rsidRPr="4FD8420E" w:rsidR="42EA7D4B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4FD8420E" w:rsidR="701A4F6C">
        <w:rPr>
          <w:rStyle w:val="eop"/>
          <w:rFonts w:ascii="Arial" w:hAnsi="Arial" w:eastAsia="" w:cs="Arial" w:eastAsiaTheme="majorEastAsia"/>
          <w:sz w:val="22"/>
          <w:szCs w:val="22"/>
        </w:rPr>
        <w:t>3.3.40.41</w:t>
      </w:r>
      <w:commentRangeStart w:id="1401226314"/>
      <w:commentRangeStart w:id="78607437"/>
      <w:commentRangeEnd w:id="1401226314"/>
      <w:r>
        <w:rPr>
          <w:rStyle w:val="CommentReference"/>
        </w:rPr>
        <w:commentReference w:id="1401226314"/>
      </w:r>
      <w:commentRangeEnd w:id="78607437"/>
      <w:r>
        <w:rPr>
          <w:rStyle w:val="CommentReference"/>
        </w:rPr>
        <w:commentReference w:id="78607437"/>
      </w:r>
    </w:p>
    <w:p w:rsidRPr="001022EA" w:rsidR="00EA45EF" w:rsidP="00EA45EF" w:rsidRDefault="00EA45EF" w14:paraId="04193ECE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Rubrica:</w:t>
      </w: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A45EF" w:rsidP="00EA45EF" w:rsidRDefault="00EA45EF" w14:paraId="578B110B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Valor: R$</w:t>
      </w:r>
      <w:r w:rsidRPr="001022EA">
        <w:rPr>
          <w:rStyle w:val="normaltextrun"/>
          <w:rFonts w:ascii="Arial" w:hAnsi="Arial" w:cs="Arial" w:eastAsiaTheme="majorEastAsia"/>
          <w:sz w:val="22"/>
          <w:szCs w:val="22"/>
          <w:lang w:val="pt-PT"/>
        </w:rPr>
        <w:t> </w:t>
      </w: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A45EF" w:rsidP="00EA45EF" w:rsidRDefault="00EA45EF" w14:paraId="0D19B348" w14:textId="77777777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A45EF" w:rsidP="00EA45EF" w:rsidRDefault="00EA45EF" w14:paraId="36767A6A" w14:textId="2BDBAF8C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QUARTA – DA LIBERAÇÃO DOS RECURSOS FINANCEIROS EM PARCELA ÚNICA</w:t>
      </w:r>
    </w:p>
    <w:p w:rsidRPr="001022EA" w:rsidR="00EA45EF" w:rsidP="00EA45EF" w:rsidRDefault="00EA45EF" w14:paraId="7A4305BA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316B9E" w:rsidP="060CBC6F" w:rsidRDefault="00316B9E" w14:paraId="29A032B5" w14:textId="28D4D894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4.1 Para consecução do objeto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o CONCEDENTE repassará ao CONVENENTE</w:t>
      </w:r>
      <w:r w:rsidRPr="060CBC6F" w:rsidR="7EDAB2D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o valor de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R$ </w:t>
      </w:r>
      <w:r w:rsidRPr="060CBC6F" w:rsidR="1F097F52">
        <w:rPr>
          <w:rStyle w:val="normaltextrun"/>
          <w:rFonts w:ascii="Arial" w:hAnsi="Arial" w:eastAsia="" w:cs="Arial" w:eastAsiaTheme="majorEastAsia"/>
          <w:b w:val="1"/>
          <w:bCs w:val="1"/>
          <w:i w:val="1"/>
          <w:iCs w:val="1"/>
          <w:sz w:val="22"/>
          <w:szCs w:val="22"/>
          <w:lang w:val="pt-PT"/>
        </w:rPr>
        <w:t>[digite o valor]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o qual será liberado em </w:t>
      </w: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parcela única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</w:t>
      </w:r>
    </w:p>
    <w:p w:rsidRPr="001022EA" w:rsidR="00316B9E" w:rsidP="060CBC6F" w:rsidRDefault="00316B9E" w14:paraId="01C61523" w14:textId="77777777">
      <w:pPr>
        <w:pStyle w:val="paragraph"/>
        <w:spacing w:before="0" w:beforeAutospacing="off" w:after="0" w:afterAutospacing="off" w:line="276" w:lineRule="auto"/>
        <w:ind w:firstLine="1125"/>
        <w:jc w:val="both"/>
        <w:textAlignment w:val="baseline"/>
        <w:rPr>
          <w:rFonts w:ascii="Arial" w:hAnsi="Arial" w:cs="Arial"/>
          <w:sz w:val="18"/>
          <w:szCs w:val="18"/>
        </w:rPr>
      </w:pPr>
      <w:r w:rsidRPr="060CBC6F" w:rsidR="1F097F5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C22ACC" w:rsidP="060CBC6F" w:rsidRDefault="00316B9E" w14:paraId="629980A5" w14:textId="29D38686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</w:rPr>
      </w:pP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4.2</w:t>
      </w:r>
      <w:r w:rsidRPr="060CBC6F" w:rsidR="1F097F5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Os recursos financeiros serão depositados e</w:t>
      </w:r>
      <w:r w:rsidRPr="060CBC6F" w:rsidR="1F097F52">
        <w:rPr>
          <w:rStyle w:val="normaltextrun"/>
          <w:rFonts w:ascii="Arial" w:hAnsi="Arial" w:eastAsia="" w:cs="Arial" w:eastAsiaTheme="majorEastAsia"/>
          <w:color w:val="FF0000"/>
          <w:sz w:val="22"/>
          <w:szCs w:val="22"/>
          <w:lang w:val="pt-PT"/>
        </w:rPr>
        <w:t xml:space="preserve"> 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geridos em conta específica do Banco do Estado do Rio Grande do Sul, a qual será movimentada pelo CONVENENTE </w:t>
      </w:r>
      <w:r w:rsidRPr="060CBC6F" w:rsidR="1F097F5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exclusivamente para fins deste </w:t>
      </w:r>
      <w:r w:rsidRPr="060CBC6F" w:rsidR="62E65EB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c</w:t>
      </w:r>
      <w:r w:rsidRPr="060CBC6F" w:rsidR="7A641F0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onvênio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visando ao pagamento de despesas previstas no Plano de Trabalho ou para aplicação financeira.</w:t>
      </w:r>
    </w:p>
    <w:p w:rsidRPr="001022EA" w:rsidR="00EA45EF" w:rsidP="060CBC6F" w:rsidRDefault="00EA45EF" w14:paraId="78E24890" w14:textId="77777777" w14:noSpellErr="1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</w:rPr>
      </w:pPr>
    </w:p>
    <w:p w:rsidRPr="001022EA" w:rsidR="00EA45EF" w:rsidP="060CBC6F" w:rsidRDefault="00EA45EF" w14:paraId="771F8271" w14:textId="77777777">
      <w:pPr>
        <w:pStyle w:val="paragraph"/>
        <w:shd w:val="clear" w:color="auto" w:fill="D9D9D9" w:themeFill="background1" w:themeFillShade="D9"/>
        <w:spacing w:before="0" w:beforeAutospacing="off" w:after="0" w:afterAutospacing="off" w:line="276" w:lineRule="auto"/>
        <w:ind w:right="-15"/>
        <w:jc w:val="both"/>
        <w:textAlignment w:val="baseline"/>
        <w:rPr>
          <w:rFonts w:ascii="Arial" w:hAnsi="Arial" w:cs="Arial"/>
          <w:b w:val="1"/>
          <w:bCs w:val="1"/>
          <w:sz w:val="18"/>
          <w:szCs w:val="18"/>
        </w:rPr>
      </w:pP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CLÁUSULA QUINTA – DA CONTRAPARTIDA</w:t>
      </w:r>
      <w:r w:rsidRPr="060CBC6F" w:rsidR="42EA7D4B"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  <w:t> </w:t>
      </w:r>
    </w:p>
    <w:p w:rsidRPr="001022EA" w:rsidR="00EA45EF" w:rsidP="00EA45EF" w:rsidRDefault="00EA45EF" w14:paraId="0EDC2B0E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316B9E" w:rsidP="060CBC6F" w:rsidRDefault="00316B9E" w14:paraId="47F6946C" w14:textId="6B74DF4D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color w:val="000000"/>
          <w:sz w:val="22"/>
          <w:szCs w:val="22"/>
          <w:lang w:val="pt-PT"/>
        </w:rPr>
      </w:pPr>
      <w:r w:rsidRPr="060CBC6F" w:rsidR="1F097F52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>5.1 O CONVENENTE deverá alocar</w:t>
      </w:r>
      <w:r w:rsidRPr="060CBC6F" w:rsidR="1F097F52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 xml:space="preserve">, </w:t>
      </w:r>
      <w:r w:rsidRPr="060CBC6F" w:rsidR="1332235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"/>
        </w:rPr>
        <w:t>nos termo</w:t>
      </w:r>
      <w:r w:rsidRPr="060CBC6F" w:rsidR="7F9EC09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"/>
        </w:rPr>
        <w:t>s</w:t>
      </w:r>
      <w:r w:rsidRPr="060CBC6F" w:rsidR="1332235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"/>
        </w:rPr>
        <w:t xml:space="preserve"> do </w:t>
      </w:r>
      <w:r w:rsidRPr="060CBC6F" w:rsidR="61162F1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"/>
        </w:rPr>
        <w:t>a</w:t>
      </w:r>
      <w:r w:rsidRPr="060CBC6F" w:rsidR="1332235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"/>
        </w:rPr>
        <w:t>rt. 14 da IN</w:t>
      </w:r>
      <w:r w:rsidRPr="060CBC6F" w:rsidR="6A03041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"/>
        </w:rPr>
        <w:t xml:space="preserve"> CAGE</w:t>
      </w:r>
      <w:r w:rsidRPr="060CBC6F" w:rsidR="1332235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pt"/>
        </w:rPr>
        <w:t xml:space="preserve"> nº 04/2024 e</w:t>
      </w:r>
      <w:r w:rsidRPr="060CBC6F" w:rsidR="13322354">
        <w:rPr>
          <w:rFonts w:ascii="Arial" w:hAnsi="Arial" w:eastAsia="Arial" w:cs="Arial"/>
          <w:lang w:val="pt"/>
        </w:rPr>
        <w:t xml:space="preserve"> </w:t>
      </w:r>
      <w:r w:rsidRPr="060CBC6F" w:rsidR="1F097F52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 xml:space="preserve">conforme detalhado no Plano de Trabalho aprovado, </w:t>
      </w:r>
      <w:r w:rsidRPr="060CBC6F" w:rsidR="1F097F52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>a contrapartida:</w:t>
      </w:r>
    </w:p>
    <w:p w:rsidRPr="001022EA" w:rsidR="00316B9E" w:rsidP="060CBC6F" w:rsidRDefault="00316B9E" w14:paraId="41258D07" w14:textId="76259D07">
      <w:pPr>
        <w:pStyle w:val="paragraph"/>
        <w:spacing w:before="240" w:beforeAutospacing="off" w:after="0" w:afterAutospacing="off" w:line="276" w:lineRule="auto"/>
        <w:ind w:left="283"/>
        <w:jc w:val="both"/>
        <w:textAlignment w:val="baseline"/>
        <w:rPr>
          <w:rFonts w:ascii="Arial" w:hAnsi="Arial" w:eastAsia="Arial" w:cs="Arial"/>
          <w:lang w:val="pt"/>
        </w:rPr>
      </w:pPr>
      <w:r w:rsidRPr="060CBC6F" w:rsidR="1F097F52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 xml:space="preserve">5.1.1 financeira no valor de R$ </w:t>
      </w:r>
      <w:r w:rsidRPr="060CBC6F" w:rsidR="1F097F52">
        <w:rPr>
          <w:rStyle w:val="normaltextrun"/>
          <w:rFonts w:ascii="Arial" w:hAnsi="Arial" w:eastAsia="" w:cs="Arial" w:eastAsiaTheme="majorEastAsia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pt-PT"/>
        </w:rPr>
        <w:t>[se não houver, digite 00,00</w:t>
      </w:r>
      <w:r w:rsidRPr="060CBC6F" w:rsidR="1F097F52">
        <w:rPr>
          <w:rStyle w:val="normaltextrun"/>
          <w:rFonts w:ascii="Arial" w:hAnsi="Arial" w:eastAsia="" w:cs="Arial" w:eastAsiaTheme="majorEastAsia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pt-PT"/>
        </w:rPr>
        <w:t>]</w:t>
      </w:r>
      <w:r w:rsidRPr="060CBC6F" w:rsidR="1F097F52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>, </w:t>
      </w:r>
      <w:r w:rsidRPr="060CBC6F" w:rsidR="42EA7D4B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>devendo</w:t>
      </w:r>
      <w:r w:rsidRPr="060CBC6F" w:rsidR="42EA7D4B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 xml:space="preserve"> depositá-la em </w:t>
      </w:r>
      <w:r w:rsidRPr="060CBC6F" w:rsidR="42EA7D4B">
        <w:rPr>
          <w:rStyle w:val="normaltextrun"/>
          <w:rFonts w:ascii="Arial" w:hAnsi="Arial" w:eastAsia="" w:cs="Arial" w:eastAsiaTheme="majorEastAsia"/>
          <w:b w:val="1"/>
          <w:bCs w:val="1"/>
          <w:color w:val="000000" w:themeColor="text1" w:themeTint="FF" w:themeShade="FF"/>
          <w:sz w:val="22"/>
          <w:szCs w:val="22"/>
          <w:lang w:val="pt-PT"/>
        </w:rPr>
        <w:t>até 30 (trinta) dias</w:t>
      </w:r>
      <w:r w:rsidRPr="060CBC6F" w:rsidR="42EA7D4B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 xml:space="preserve"> após o recebimento do recurso estadual, na conta bancária específica do convênio</w:t>
      </w:r>
      <w:r w:rsidRPr="060CBC6F" w:rsidR="12FC589F"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  <w:t>.</w:t>
      </w:r>
    </w:p>
    <w:p w:rsidR="6F4490C0" w:rsidP="060CBC6F" w:rsidRDefault="6F4490C0" w14:paraId="4C62D21E" w14:textId="248B5E67">
      <w:pPr>
        <w:pStyle w:val="paragraph"/>
        <w:spacing w:before="240" w:beforeAutospacing="off" w:after="0" w:afterAutospacing="off" w:line="276" w:lineRule="auto"/>
        <w:ind w:left="0"/>
        <w:jc w:val="both"/>
        <w:rPr>
          <w:rStyle w:val="normaltextrun"/>
          <w:rFonts w:ascii="Arial" w:hAnsi="Arial" w:eastAsia="" w:cs="Arial" w:eastAsiaTheme="majorEastAsia"/>
          <w:b w:val="1"/>
          <w:bCs w:val="1"/>
          <w:color w:val="000000" w:themeColor="text1" w:themeTint="FF" w:themeShade="FF"/>
          <w:sz w:val="22"/>
          <w:szCs w:val="22"/>
          <w:highlight w:val="yellow"/>
          <w:lang w:val="pt-PT"/>
        </w:rPr>
      </w:pPr>
      <w:r w:rsidRPr="4FD8420E" w:rsidR="6F4490C0">
        <w:rPr>
          <w:rStyle w:val="normaltextrun"/>
          <w:rFonts w:ascii="Arial" w:hAnsi="Arial" w:eastAsia="" w:cs="Arial" w:eastAsiaTheme="majorEastAsia"/>
          <w:b w:val="1"/>
          <w:bCs w:val="1"/>
          <w:color w:val="000000" w:themeColor="text1" w:themeTint="FF" w:themeShade="FF"/>
          <w:sz w:val="22"/>
          <w:szCs w:val="22"/>
          <w:highlight w:val="yellow"/>
          <w:lang w:val="pt-PT"/>
        </w:rPr>
        <w:t>OU</w:t>
      </w:r>
      <w:r>
        <w:br/>
      </w:r>
    </w:p>
    <w:p w:rsidR="6F4490C0" w:rsidP="4FD8420E" w:rsidRDefault="6F4490C0" w14:paraId="39881493" w14:textId="3A7C265E">
      <w:pPr>
        <w:pStyle w:val="paragraph"/>
        <w:suppressLineNumbers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</w:pP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 xml:space="preserve">5.1 Fica dispensada a contrapartida nos casos de transferências de recursos do Estado para os municípios, destinadas a atender a decorrências relacionadas à </w:t>
      </w:r>
      <w:r w:rsidRPr="4FD8420E" w:rsidR="4DC49FA3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 xml:space="preserve">ao estado de calamidade pública ou à </w:t>
      </w: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>situação de emergência</w:t>
      </w: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 xml:space="preserve">, legalmente homologados por ato governamental, ainda que já expirado o prazo do </w:t>
      </w: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>respectivo</w:t>
      </w: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 xml:space="preserve"> ato de homologação, nos termos do artigo 2</w:t>
      </w:r>
      <w:r w:rsidRPr="4FD8420E" w:rsidR="2A994F9D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>6</w:t>
      </w: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 xml:space="preserve">, § </w:t>
      </w:r>
      <w:r w:rsidRPr="4FD8420E" w:rsidR="2B7D22FB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>5</w:t>
      </w: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 xml:space="preserve">º, da Lei nº </w:t>
      </w:r>
      <w:r w:rsidRPr="4FD8420E" w:rsidR="7F73768D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>16.159, de 22 de julho de 2024</w:t>
      </w:r>
      <w:r w:rsidRPr="4FD8420E" w:rsidR="6F4490C0">
        <w:rPr>
          <w:rStyle w:val="normaltextrun"/>
          <w:rFonts w:ascii="Arial" w:hAnsi="Arial" w:eastAsia="" w:cs="Arial" w:eastAsiaTheme="majorEastAsia"/>
          <w:noProof w:val="0"/>
          <w:color w:val="000000" w:themeColor="text1" w:themeTint="FF" w:themeShade="FF"/>
          <w:sz w:val="22"/>
          <w:szCs w:val="22"/>
          <w:lang w:val="pt-PT"/>
        </w:rPr>
        <w:t>.</w:t>
      </w:r>
    </w:p>
    <w:p w:rsidR="060CBC6F" w:rsidP="060CBC6F" w:rsidRDefault="060CBC6F" w14:paraId="0788BE32" w14:textId="7874270C">
      <w:pPr>
        <w:pStyle w:val="paragraph"/>
        <w:spacing w:before="0" w:beforeAutospacing="off" w:after="0" w:afterAutospacing="off" w:line="276" w:lineRule="auto"/>
        <w:ind w:left="283"/>
        <w:jc w:val="both"/>
        <w:rPr>
          <w:rStyle w:val="normaltextrun"/>
          <w:rFonts w:ascii="Arial" w:hAnsi="Arial" w:eastAsia="" w:cs="Arial" w:eastAsiaTheme="majorEastAsia"/>
          <w:color w:val="000000" w:themeColor="text1" w:themeTint="FF" w:themeShade="FF"/>
          <w:sz w:val="22"/>
          <w:szCs w:val="22"/>
          <w:lang w:val="pt-PT"/>
        </w:rPr>
      </w:pPr>
    </w:p>
    <w:p w:rsidRPr="001022EA" w:rsidR="00FE1A60" w:rsidP="00FE1A60" w:rsidRDefault="00FE1A60" w14:paraId="00C278E3" w14:textId="0140928B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22"/>
          <w:szCs w:val="22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SEXTA – DAS OBRIGAÇÕES DO CONCEDENTE</w:t>
      </w: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FE1A60" w:rsidP="00FE1A60" w:rsidRDefault="00FE1A60" w14:paraId="3FA442E7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22"/>
          <w:szCs w:val="22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C43B10" w:rsidP="060CBC6F" w:rsidRDefault="6C14E20E" w14:paraId="1BA8DEDF" w14:textId="5D6171D3">
      <w:pPr>
        <w:pStyle w:val="paragraph"/>
        <w:numPr>
          <w:ilvl w:val="1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Para a consecução do objeto previsto na C</w:t>
      </w:r>
      <w:r w:rsidRPr="060CBC6F" w:rsidR="4BCE330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láusula Primeira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do presente instrumento, </w:t>
      </w:r>
      <w:r w:rsidRPr="060CBC6F" w:rsidR="3BFA4A65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caberá 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CONCEDENTE realizar as obrigações essenciais elencadas no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25, I, da IN CAGE nº 04/2024, dentre as quais destacam-se:</w:t>
      </w:r>
    </w:p>
    <w:p w:rsidRPr="001022EA" w:rsidR="00117297" w:rsidP="060CBC6F" w:rsidRDefault="00117297" w14:paraId="7A6F97FB" w14:textId="1F77E11A">
      <w:pPr>
        <w:pStyle w:val="paragraph"/>
        <w:numPr>
          <w:ilvl w:val="2"/>
          <w:numId w:val="1"/>
        </w:numPr>
        <w:spacing w:before="24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3A7C538F">
        <w:rPr>
          <w:rFonts w:ascii="Arial" w:hAnsi="Arial" w:eastAsia="" w:cs="Arial" w:eastAsiaTheme="majorEastAsia"/>
          <w:sz w:val="22"/>
          <w:szCs w:val="22"/>
        </w:rPr>
        <w:t> </w:t>
      </w:r>
      <w:r w:rsidRPr="060CBC6F" w:rsidR="3A7C538F">
        <w:rPr>
          <w:rFonts w:ascii="Arial" w:hAnsi="Arial" w:eastAsia="" w:cs="Arial" w:eastAsiaTheme="majorEastAsia"/>
          <w:sz w:val="22"/>
          <w:szCs w:val="22"/>
        </w:rPr>
        <w:t>transferir</w:t>
      </w:r>
      <w:r w:rsidRPr="060CBC6F" w:rsidR="3A7C538F">
        <w:rPr>
          <w:rFonts w:ascii="Arial" w:hAnsi="Arial" w:eastAsia="" w:cs="Arial" w:eastAsiaTheme="majorEastAsia"/>
          <w:sz w:val="22"/>
          <w:szCs w:val="22"/>
        </w:rPr>
        <w:t xml:space="preserve"> os recursos financeiros para conta bancária específica, de acordo com o cronograma de desembolso;</w:t>
      </w:r>
    </w:p>
    <w:p w:rsidRPr="001022EA" w:rsidR="00FE1A60" w:rsidP="060CBC6F" w:rsidRDefault="15771EA1" w14:paraId="54EF654C" w14:textId="593C5401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6C86977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ertificar-se da atualização do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respectivo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registro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no Sistema de Monitoramento de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 (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. 2º do Decreto nº 56.939, de 20 de março de 2023, c/c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16, I, da IN CAGE nº 04/2024);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E1A60" w:rsidP="060CBC6F" w:rsidRDefault="1122DA49" w14:paraId="39292E55" w14:textId="26763275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2D23309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bservar a evolução da execução física do objeto mediante registo de dados, informações, documentos e, principalmente, fotografias anexadas ao Sistema de Monitoramento de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 (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16, II, da IN CAGE nº 04/2024);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E1A60" w:rsidP="060CBC6F" w:rsidRDefault="5D03B766" w14:paraId="62B1C1FE" w14:textId="05A7EE13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color w:val="auto"/>
          <w:sz w:val="22"/>
          <w:szCs w:val="22"/>
        </w:rPr>
      </w:pPr>
      <w:r w:rsidRPr="060CBC6F" w:rsidR="1BE8D9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ientificar-se da </w:t>
      </w:r>
      <w:bookmarkStart w:name="_Hlk187239140" w:id="1"/>
      <w:r w:rsidRPr="060CBC6F" w:rsidR="0983323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Declaração de Início da Execução Física </w:t>
      </w:r>
      <w:r w:rsidRPr="060CBC6F" w:rsidR="162A745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 da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Declaração de Conclusão da Execução Física (IN CAGE nº 04/2024 </w:t>
      </w:r>
      <w:r w:rsidRPr="060CBC6F" w:rsidR="162A745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-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Anexo</w:t>
      </w:r>
      <w:r w:rsidRPr="060CBC6F" w:rsidR="0983323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 I 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III)</w:t>
      </w:r>
      <w:r w:rsidRPr="060CBC6F" w:rsidR="58001C7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no Sistema de M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 xml:space="preserve">onitoramento de </w:t>
      </w:r>
      <w:r w:rsidRPr="060CBC6F" w:rsidR="7A641F01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s</w:t>
      </w:r>
      <w:bookmarkEnd w:id="1"/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;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lang w:val="pt-PT"/>
        </w:rPr>
        <w:t> </w:t>
      </w:r>
    </w:p>
    <w:p w:rsidRPr="001022EA" w:rsidR="00FE1A60" w:rsidP="060CBC6F" w:rsidRDefault="22E77EEE" w14:paraId="370D97C2" w14:textId="3424551B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Arial" w:hAnsi="Arial" w:eastAsia="" w:cs="Arial" w:eastAsiaTheme="majorEastAsia"/>
          <w:color w:val="auto"/>
          <w:sz w:val="22"/>
          <w:szCs w:val="22"/>
          <w:lang w:val="pt-PT"/>
        </w:rPr>
      </w:pPr>
      <w:r w:rsidRPr="060CBC6F" w:rsidR="441BB01D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a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companhar a apresentação dos documentos comprobatórios da despesa no Sistema d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 Prestação de Contas, que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 xml:space="preserve"> deve ocorrer no prazo máximo de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color w:val="auto"/>
          <w:sz w:val="22"/>
          <w:szCs w:val="22"/>
          <w:lang w:val="pt-PT"/>
        </w:rPr>
        <w:t>30 (trinta) dias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, a contar da data do pagamento</w:t>
      </w:r>
      <w:r w:rsidRPr="060CBC6F" w:rsidR="3E8F3597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;</w:t>
      </w:r>
    </w:p>
    <w:p w:rsidRPr="001022EA" w:rsidR="00FE1A60" w:rsidP="060CBC6F" w:rsidRDefault="71E6EEF3" w14:paraId="7CC27022" w14:textId="236FF203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31366E08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d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 xml:space="preserve">esignar, mediante Portaria, servidor e 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respectivo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 xml:space="preserve"> suplente para fiscalizar a execução do presente </w:t>
      </w:r>
      <w:r w:rsidRPr="060CBC6F" w:rsidR="7A641F01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color w:val="auto"/>
          <w:sz w:val="22"/>
          <w:szCs w:val="22"/>
          <w:lang w:val="pt-PT"/>
        </w:rPr>
        <w:t>, com a prerrogativa de orientar e administrar os atos cujos desvios tenham ocasionado pre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juízos aos objetivos e metas estabelecidas (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30 da IN CAGE nº 04/2024);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E1A60" w:rsidP="060CBC6F" w:rsidRDefault="03B2BC51" w14:paraId="3FBC62F1" w14:textId="4928B551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30D42F5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xigir a prestação de contas na forma e nos prazos fixados neste instrumento e na legislação em vigor, em especial nos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37 e seguintes da IN CAGE nº 04/2024;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E1A60" w:rsidP="060CBC6F" w:rsidRDefault="1F76E2A4" w14:paraId="58E09143" w14:textId="59DD6A84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5E8AD124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xigir a imediata apresentação dos documentos comprobatórios da execução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conforme estabelecid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na </w:t>
      </w:r>
      <w:r w:rsidRPr="060CBC6F" w:rsidR="162A745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Cláusula Décima Segunda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do presente instrumento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ou a devolução tota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l ou parcial, nos termos do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. 38, §3º da IN CAGE nº 04/2024 dos valores transferidos, devidamente atualizados, na forma do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42, § 1º, da IN CAGE nº 04/2024, sem prejuízo de instauração de tomada de contas especial, se houver dano ao erário;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E1A60" w:rsidP="060CBC6F" w:rsidRDefault="16260045" w14:paraId="76B69633" w14:textId="7F99AAE9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3344201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nalisar e emitir, tempestivamente, parecer sobre a regularidade das contas e da execução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(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. 25, I, “e”, da IN CAGE nº </w:t>
      </w:r>
      <w:r w:rsidRPr="060CBC6F" w:rsidR="471B876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0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4/2024);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56666A" w:rsidP="060CBC6F" w:rsidRDefault="554353A4" w14:paraId="062FE8E9" w14:textId="02E6BCBC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71A2882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eceber o objeto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quando concluído, nos termos avençados, atestando sua efetiva execução (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25, I, “f”, da IN CAGE nº 04/2024);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E1A60" w:rsidP="060CBC6F" w:rsidRDefault="6B8026DA" w14:paraId="004A27F9" w14:textId="22BBBC4B">
      <w:pPr>
        <w:pStyle w:val="paragraph"/>
        <w:numPr>
          <w:ilvl w:val="2"/>
          <w:numId w:val="1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0FC476E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n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caso de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inadimplência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ou de paralisação parcial ou total injustificadas, assumir o controle, inclusive dos bens e materiais, bem como a execução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podendo transferir a responsabilidade a outro interessado, sem prejuízo das providências legais cabíveis (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25, I, “g”, da IN CAGE nº 04/2024).</w:t>
      </w:r>
    </w:p>
    <w:p w:rsidRPr="001022EA" w:rsidR="00FE1A60" w:rsidP="00FE1A60" w:rsidRDefault="00FE1A60" w14:paraId="52C22A2E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pt-PT"/>
        </w:rPr>
      </w:pPr>
    </w:p>
    <w:p w:rsidRPr="001022EA" w:rsidR="00FE1A60" w:rsidP="00FE1A60" w:rsidRDefault="00FE1A60" w14:paraId="700A47DC" w14:textId="77777777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SÉTIMA - DAS OBRIGAÇÕES DO CONVENENTE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F653B0" w:rsidP="00F653B0" w:rsidRDefault="00F653B0" w14:paraId="5890E36A" w14:textId="77777777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="Arial" w:hAnsi="Arial" w:cs="Arial" w:eastAsiaTheme="majorEastAsia"/>
          <w:sz w:val="22"/>
          <w:szCs w:val="22"/>
          <w:lang w:val="pt-PT"/>
        </w:rPr>
      </w:pPr>
    </w:p>
    <w:p w:rsidRPr="001022EA" w:rsidR="00F653B0" w:rsidP="060CBC6F" w:rsidRDefault="00FE1A60" w14:paraId="50D38E78" w14:textId="2603F621">
      <w:pPr>
        <w:pStyle w:val="paragraph"/>
        <w:numPr>
          <w:ilvl w:val="1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Para a consecução do objeto previsto na Cláusula Primeira do presente instrumento, </w:t>
      </w:r>
      <w:r w:rsidRPr="060CBC6F" w:rsidR="6F5DF6F4">
        <w:rPr>
          <w:rFonts w:ascii="Arial" w:hAnsi="Arial" w:eastAsia="Arial" w:cs="Arial"/>
          <w:sz w:val="22"/>
          <w:szCs w:val="22"/>
          <w:lang w:val="pt"/>
        </w:rPr>
        <w:t>caberá ao CONVENENTE realizar as obrigações essenciais, elencadas no art. 25, II, da IN CAGE nº 04/2024, dentre as quais destacam-se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:</w:t>
      </w:r>
    </w:p>
    <w:p w:rsidRPr="001022EA" w:rsidR="00F653B0" w:rsidP="060CBC6F" w:rsidRDefault="043373D5" w14:paraId="3EFAD415" w14:textId="24432F18">
      <w:pPr>
        <w:pStyle w:val="paragraph"/>
        <w:numPr>
          <w:ilvl w:val="2"/>
          <w:numId w:val="2"/>
        </w:numPr>
        <w:spacing w:before="24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lang w:val="pt-PT"/>
        </w:rPr>
      </w:pPr>
      <w:r w:rsidRPr="060CBC6F" w:rsidR="7FF76F1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xecutar o objeto conforme estabelecido no Plano de Trabalho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1699B789" w14:paraId="3CAC9FD7" w14:textId="57704DF2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04CC628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egistrar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mensalmente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no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Sistema de Monitoramento de </w:t>
      </w:r>
      <w:r w:rsidRPr="060CBC6F" w:rsidR="7A641F0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s Administrativos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as informações referentes à execução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até o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dia 15 (quinze)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de cada mês, tendo como data base o período relativo ao mês anterior</w:t>
      </w:r>
      <w:r w:rsidRPr="060CBC6F" w:rsidR="2FFF3450">
        <w:rPr>
          <w:rFonts w:ascii="Arial" w:hAnsi="Arial" w:eastAsia="Arial" w:cs="Arial"/>
          <w:sz w:val="22"/>
          <w:szCs w:val="22"/>
          <w:lang w:val="pt"/>
        </w:rPr>
        <w:t xml:space="preserve">, nos termos do art. 26, inciso II, letra “v”, da IN CAGE nº </w:t>
      </w:r>
      <w:r w:rsidRPr="060CBC6F" w:rsidR="4ED12ADA">
        <w:rPr>
          <w:rFonts w:ascii="Arial" w:hAnsi="Arial" w:eastAsia="Arial" w:cs="Arial"/>
          <w:sz w:val="22"/>
          <w:szCs w:val="22"/>
          <w:lang w:val="pt"/>
        </w:rPr>
        <w:t>0</w:t>
      </w:r>
      <w:r w:rsidRPr="060CBC6F" w:rsidR="2FFF3450">
        <w:rPr>
          <w:rFonts w:ascii="Arial" w:hAnsi="Arial" w:eastAsia="Arial" w:cs="Arial"/>
          <w:sz w:val="22"/>
          <w:szCs w:val="22"/>
          <w:lang w:val="pt"/>
        </w:rPr>
        <w:t>4/2024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653B0" w:rsidP="060CBC6F" w:rsidRDefault="487A5104" w14:paraId="0FCE899B" w14:textId="56F74445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5F17883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presentar, por meio do Sistema de Monitoramento de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s, a </w:t>
      </w:r>
      <w:r w:rsidRPr="060CBC6F" w:rsidR="0983323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Declaração de Início da Execução Física</w:t>
      </w:r>
      <w:r w:rsidRPr="060CBC6F" w:rsidR="0983323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 </w:t>
      </w:r>
      <w:r w:rsidRPr="060CBC6F" w:rsidR="0983323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a Declaração de Conclusão da Execução Física</w:t>
      </w:r>
      <w:r w:rsidRPr="060CBC6F" w:rsidR="0983323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(IN CAGE nº 04/2024 – Anexos I e III</w:t>
      </w:r>
      <w:r w:rsidRPr="060CBC6F" w:rsidR="0983323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)</w:t>
      </w:r>
      <w:r w:rsidRPr="060CBC6F" w:rsidR="208923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</w:p>
    <w:p w:rsidRPr="001022EA" w:rsidR="00F653B0" w:rsidP="060CBC6F" w:rsidRDefault="539E9D02" w14:paraId="6120BF5C" w14:textId="75260C39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3EE66D9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i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nserir os documentos comprobatórios da despesa no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Sistema de Prestação de Contas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no prazo máximo de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30 (trinta) dias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a contar da data do pagamento</w:t>
      </w:r>
      <w:r w:rsidRPr="060CBC6F" w:rsidR="0EA4024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</w:p>
    <w:p w:rsidRPr="001022EA" w:rsidR="00F653B0" w:rsidP="060CBC6F" w:rsidRDefault="12B5561B" w14:paraId="5E84C990" w14:textId="27AE9B9A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06636ED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m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anter e movimentar os recursos financeiros recebidos na conta bancária específica;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41E192FC" w14:paraId="73FB108F" w14:textId="71B9D8F0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00A120C5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plicar os saldos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enquanto não utilizados, em modalidade de aplicação financeira lastreada em títulos da dívida pública;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142033D4" w14:paraId="205BE16A" w14:textId="369C3B92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41C10A3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plicar os rendimentos da aplicação financeira referida na alínea anterior exclusivamente no objeto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destacando-os no relatório e demonstrativos da prestação de conta</w:t>
      </w:r>
      <w:r w:rsidRPr="060CBC6F" w:rsidR="06F54546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s;</w:t>
      </w:r>
    </w:p>
    <w:p w:rsidRPr="001022EA" w:rsidR="00F653B0" w:rsidP="060CBC6F" w:rsidRDefault="16396DB7" w14:paraId="6475F246" w14:textId="384A2EA2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19489CD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ontribuir com a contrapartida pactuada</w:t>
      </w:r>
      <w:r w:rsidRPr="060CBC6F" w:rsidR="732EF1A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quando for o caso,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e, no caso de contrapartida financeira, depositá-la conforme os critérios previstos na </w:t>
      </w:r>
      <w:r w:rsidRPr="060CBC6F" w:rsidR="58001C7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Cláusula Quinta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653B0" w:rsidP="060CBC6F" w:rsidRDefault="77D15157" w14:paraId="4E866D9B" w14:textId="3E49A97A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31968FF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ealizar os pagamentos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mediante transferência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da conta específica para conta bancária de titularidade dos fornecedores e dos prestadores de serviços</w:t>
      </w:r>
      <w:r w:rsidRPr="060CBC6F" w:rsidR="095C53A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</w:p>
    <w:p w:rsidRPr="001022EA" w:rsidR="00F653B0" w:rsidP="060CBC6F" w:rsidRDefault="20E2307D" w14:paraId="746C6F18" w14:textId="6392F374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7266753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ublicar o instrumento convocatório de licitação</w:t>
      </w:r>
      <w:r w:rsidRPr="060CBC6F" w:rsidR="489F3D22">
        <w:rPr>
          <w:rStyle w:val="normaltextrun"/>
          <w:rFonts w:ascii="Arial" w:hAnsi="Arial" w:eastAsia="" w:cs="Arial" w:eastAsiaTheme="majorEastAsia"/>
          <w:color w:val="D13438"/>
          <w:sz w:val="22"/>
          <w:szCs w:val="22"/>
          <w:u w:val="single"/>
          <w:lang w:val="pt-PT"/>
        </w:rPr>
        <w:t>,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no prazo de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90 (noventa) dias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a contar do recebimento </w:t>
      </w:r>
      <w:r w:rsidRPr="060CBC6F" w:rsidR="61162F1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da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parcela</w:t>
      </w:r>
      <w:r w:rsidRPr="060CBC6F" w:rsidR="61162F1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única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374C535A" w14:paraId="57662509" w14:textId="0C703820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5EBAA8E3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d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esignar, mediante Portaria, servidor e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respectivo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suplente responsável pelo acompanhamento,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registro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 fiscalização dos contratos com terceiros para a execução do objeto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responsabilizando-se pelos recebimentos provisórios e definitivos;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1A495606" w14:paraId="1B5F5B1A" w14:textId="7CC8793D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302BE375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n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otificar, no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u w:val="single"/>
          <w:lang w:val="pt-PT"/>
        </w:rPr>
        <w:t>prazo improrrogável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de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30 (trinta) dias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após </w:t>
      </w:r>
      <w:r w:rsidRPr="060CBC6F" w:rsidR="0C94C8F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repasse</w:t>
      </w:r>
      <w:r w:rsidRPr="060CBC6F" w:rsidR="2B2E28B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único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dos recursos financeiros, o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respectivo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conselho local ou a instância de controle social da área vinculada ao programa que originou a transferência, quando houver, e a Câmara Municipal, para fins de acompanhamento, fiscalização e avaliação das ações pactuadas, a qual deverá ser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acompanhada, impreterivelmente, de cópia do Plano de Trabalho </w:t>
      </w:r>
      <w:r w:rsidRPr="060CBC6F" w:rsidR="489F3D22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assinado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653B0" w:rsidP="060CBC6F" w:rsidRDefault="00FE1A60" w14:paraId="31F4C196" w14:textId="15D06E04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Atestar o recebimento dos </w:t>
      </w:r>
      <w:r w:rsidRPr="060CBC6F" w:rsidR="1CEAB0C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serviços prestados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653B0" w:rsidP="060CBC6F" w:rsidRDefault="00FE1A60" w14:paraId="029FB365" w14:textId="2FC5274A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Concluir o objeto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conveniado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se os recursos previstos no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forem insuficientes para a sua conclusão, sob pena de ressarcimento do prejuízo causado aos cofres públicos;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65446D35" w14:paraId="67DC507B" w14:textId="059BA451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49E2FA5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presentar Prestação de </w:t>
      </w:r>
      <w:r w:rsidRPr="060CBC6F" w:rsidR="0C94C8F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Contas d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os recursos recebidos, obedecidas as disposições deste instrumento e da IN CAGE nº 04/24;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F653B0" w:rsidP="060CBC6F" w:rsidRDefault="59BDE7BD" w14:paraId="573AD905" w14:textId="07279005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162E7F4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d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evolver os saldos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 dos rendimentos das aplicações financeiras, por ocasião da prestação de contas ou da extinção do </w:t>
      </w:r>
      <w:r w:rsidRPr="060CBC6F" w:rsidR="7A4C071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que não tiverem sido aplicados no objeto ou cuja regularidade de sua aplicação não restar comprovada, observada a proporcionalidade entre a contrapartida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pactuada e o valor repassado pelo </w:t>
      </w:r>
      <w:r w:rsidRPr="060CBC6F" w:rsidR="489F3D22">
        <w:rPr>
          <w:rStyle w:val="normaltextrun"/>
          <w:rFonts w:ascii="Arial" w:hAnsi="Arial" w:eastAsia="" w:cs="Arial" w:eastAsiaTheme="majorEastAsia"/>
          <w:caps w:val="1"/>
          <w:sz w:val="22"/>
          <w:szCs w:val="22"/>
          <w:lang w:val="pt-PT"/>
        </w:rPr>
        <w:t>Concedente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conforme guia de arrecadação de código</w:t>
      </w:r>
      <w:r w:rsidRPr="060CBC6F" w:rsidR="06BEC44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547 - devolução de saldo e código 927 – rendimento de aplicação financeira, </w:t>
      </w:r>
      <w:r w:rsidRPr="060CBC6F" w:rsidR="06BEC44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respectivamente</w:t>
      </w:r>
      <w:r w:rsidRPr="060CBC6F" w:rsidR="06BEC44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</w:p>
    <w:p w:rsidRPr="001022EA" w:rsidR="00F653B0" w:rsidP="060CBC6F" w:rsidRDefault="59BDE7BD" w14:paraId="43BE7374" w14:textId="591C051B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784FA22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d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evolver, no caso da extinção antecipada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os valores transferidos, atualizados monetariamente, desde a data do recebimento, de acordo com a taxa referencial do Sistema Especial de Liquidação e de Custódia - SELIC - para títulos federais, acumulada mensalmente, até o mês anterior ao do pagamento, e 1% (um por cento) no mês do pagamento, sem prejuízo das ações legais cabíveis, acrescidos dos rendimentos das aplicações financeira</w:t>
      </w:r>
      <w:r w:rsidRPr="060CBC6F" w:rsidR="0C94C8F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s.</w:t>
      </w:r>
    </w:p>
    <w:p w:rsidRPr="001022EA" w:rsidR="00F653B0" w:rsidP="060CBC6F" w:rsidRDefault="4777FFFE" w14:paraId="7FF75FCB" w14:textId="69C8CDFE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54EB4C44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d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ivulgar em seu sítio </w:t>
      </w:r>
      <w:r w:rsidRPr="060CBC6F" w:rsidR="0C94C8F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eletrônico institucional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as informações referentes a valores devolvidos, identificando o número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 o nome do</w:t>
      </w:r>
      <w:r w:rsidRPr="060CBC6F" w:rsidR="3AA2CD7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CONVENENTE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nos casos de não execução total do objeto pactuado, extinção ou rescisão do instrumento;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2E02BCAA" w14:paraId="648803C5" w14:textId="7EBD1A98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15002F0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g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arantir o livre acesso dos servidores do CONCEDENTE, da Contadoria e Auditoria-Geral do Estado (CAGE) e do Tribunal de Contas do Estado</w:t>
      </w:r>
      <w:r w:rsidRPr="060CBC6F" w:rsidR="7A43817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(TCE)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aos processos, documentos, informações e locais de execução do objeto;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54F1D57B" w14:paraId="5D823D6A" w14:textId="5A3904C2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2F47E16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omunicar, </w:t>
      </w:r>
      <w:r w:rsidRPr="060CBC6F" w:rsidR="489F3D2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tempestivamente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os fatos que poderão ou estão a afetar a execução normal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para permitir a adoção de providências imediatas pelo CONCEDENTE;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653B0" w:rsidP="060CBC6F" w:rsidRDefault="617CC444" w14:paraId="3A018354" w14:textId="6EF69E0F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798AD55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m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anter as informações cadastrais atualizadas durante a vigência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 </w:t>
      </w:r>
      <w:r w:rsidRPr="060CBC6F" w:rsidR="06DC71FC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</w:t>
      </w:r>
      <w:r w:rsidRPr="060CBC6F" w:rsidR="489F3D2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EB6EE6" w:rsidR="00FE1A60" w:rsidP="060CBC6F" w:rsidRDefault="08271E21" w14:paraId="29873138" w14:textId="403BB0AA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</w:rPr>
      </w:pPr>
      <w:r w:rsidRPr="060CBC6F" w:rsidR="3BCAD57F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ermitir ao CONCEDENTE, bem como à CAGE e aos órgãos de controle externo, o acesso à movimentação financeira da conta bancária específica vinculada ao presente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não estando sujeita ao sigilo bancário perante ao Estado e 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respectivos</w:t>
      </w:r>
      <w:r w:rsidRPr="060CBC6F" w:rsidR="489F3D2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órgãos de controle.</w:t>
      </w:r>
      <w:r w:rsidRPr="060CBC6F" w:rsidR="489F3D2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D2602E" w:rsidP="060CBC6F" w:rsidRDefault="00D2602E" w14:paraId="400CF2D0" w14:textId="5E9905CF">
      <w:pPr>
        <w:pStyle w:val="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76" w:lineRule="auto"/>
        <w:ind w:left="660" w:right="0" w:hanging="570"/>
        <w:jc w:val="both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53116F5F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Para a execução do presente convênio, </w:t>
      </w:r>
      <w:r w:rsidRPr="060CBC6F" w:rsidR="53116F5F">
        <w:rPr>
          <w:rFonts w:ascii="Arial" w:hAnsi="Arial" w:eastAsia="Arial" w:cs="Arial"/>
          <w:b w:val="1"/>
          <w:bCs w:val="1"/>
          <w:sz w:val="22"/>
          <w:szCs w:val="22"/>
          <w:lang w:val="pt"/>
        </w:rPr>
        <w:t>caberá ao CONVENENTE observar</w:t>
      </w:r>
      <w:r w:rsidRPr="060CBC6F" w:rsidR="53116F5F">
        <w:rPr>
          <w:rFonts w:ascii="Arial" w:hAnsi="Arial" w:eastAsia="Arial" w:cs="Arial"/>
          <w:sz w:val="22"/>
          <w:szCs w:val="22"/>
          <w:lang w:val="pt"/>
        </w:rPr>
        <w:t xml:space="preserve">, além das obrigações previstas na IN CAGE nº 04/2024, </w:t>
      </w:r>
      <w:r w:rsidRPr="060CBC6F" w:rsidR="53116F5F">
        <w:rPr>
          <w:rFonts w:ascii="Arial" w:hAnsi="Arial" w:eastAsia="Arial" w:cs="Arial"/>
          <w:b w:val="1"/>
          <w:bCs w:val="1"/>
          <w:sz w:val="22"/>
          <w:szCs w:val="22"/>
          <w:lang w:val="pt"/>
        </w:rPr>
        <w:t xml:space="preserve">as disposições do </w:t>
      </w:r>
      <w:r w:rsidRPr="060CBC6F" w:rsidR="53116F5F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Edital STDP nº 02/2025</w:t>
      </w:r>
      <w:r w:rsidRPr="060CBC6F" w:rsidR="53116F5F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que tornou público o Programa RS Qualificação Recomeçar, destacando-se as seguintes:</w:t>
      </w:r>
    </w:p>
    <w:p w:rsidRPr="001022EA" w:rsidR="00D2602E" w:rsidP="060CBC6F" w:rsidRDefault="00D2602E" w14:paraId="4EEC6F6B" w14:textId="50545758">
      <w:pPr>
        <w:pStyle w:val="paragraph"/>
        <w:numPr>
          <w:ilvl w:val="2"/>
          <w:numId w:val="2"/>
        </w:numPr>
        <w:spacing w:before="24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comunicar à STDP, pelo e-mail </w:t>
      </w:r>
      <w:hyperlink r:id="Rb0b76ffe7fa14fed">
        <w:r w:rsidRPr="060CBC6F" w:rsidR="4F51FC80">
          <w:rPr>
            <w:rStyle w:val="normaltextrun"/>
            <w:rFonts w:ascii="Arial" w:hAnsi="Arial" w:eastAsia="" w:cs="Arial" w:eastAsiaTheme="majorEastAsia"/>
            <w:noProof w:val="0"/>
            <w:sz w:val="22"/>
            <w:szCs w:val="22"/>
            <w:lang w:val="pt-PT"/>
          </w:rPr>
          <w:t>dipe@stdp.rs.gov.br</w:t>
        </w:r>
      </w:hyperlink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, as datas de início da(s) turma(s) prevista(s) no Plano de Trabalho, com antecedência mínima de 5 (cinco) dias úteis;</w:t>
      </w:r>
    </w:p>
    <w:p w:rsidRPr="001022EA" w:rsidR="00D2602E" w:rsidP="060CBC6F" w:rsidRDefault="00D2602E" w14:paraId="7492282B" w14:textId="6DB09D4E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informar à STDP o início do período de inscrições dos cursos, com antecedência mínima de </w:t>
      </w:r>
      <w:r w:rsidRPr="060CBC6F" w:rsidR="4F51FC80">
        <w:rPr>
          <w:rStyle w:val="normaltextrun"/>
          <w:rFonts w:ascii="Arial" w:hAnsi="Arial" w:eastAsia="" w:cs="Arial" w:eastAsiaTheme="majorEastAsia"/>
          <w:b w:val="1"/>
          <w:bCs w:val="1"/>
          <w:noProof w:val="0"/>
          <w:sz w:val="22"/>
          <w:szCs w:val="22"/>
          <w:lang w:val="pt-PT"/>
        </w:rPr>
        <w:t>15 (quinze) dias</w:t>
      </w: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, para fins de divulgação na </w:t>
      </w:r>
      <w:r w:rsidRPr="060CBC6F" w:rsidR="4F51FC80">
        <w:rPr>
          <w:rStyle w:val="normaltextrun"/>
          <w:rFonts w:ascii="Arial" w:hAnsi="Arial" w:eastAsia="" w:cs="Arial" w:eastAsiaTheme="majorEastAsia"/>
          <w:i w:val="1"/>
          <w:iCs w:val="1"/>
          <w:noProof w:val="0"/>
          <w:sz w:val="22"/>
          <w:szCs w:val="22"/>
          <w:lang w:val="pt-PT"/>
        </w:rPr>
        <w:t>landing</w:t>
      </w:r>
      <w:r w:rsidRPr="060CBC6F" w:rsidR="4F51FC80">
        <w:rPr>
          <w:rStyle w:val="normaltextrun"/>
          <w:rFonts w:ascii="Arial" w:hAnsi="Arial" w:eastAsia="" w:cs="Arial" w:eastAsiaTheme="majorEastAsia"/>
          <w:i w:val="1"/>
          <w:iCs w:val="1"/>
          <w:noProof w:val="0"/>
          <w:sz w:val="22"/>
          <w:szCs w:val="22"/>
          <w:lang w:val="pt-PT"/>
        </w:rPr>
        <w:t xml:space="preserve"> </w:t>
      </w:r>
      <w:r w:rsidRPr="060CBC6F" w:rsidR="4F51FC80">
        <w:rPr>
          <w:rStyle w:val="normaltextrun"/>
          <w:rFonts w:ascii="Arial" w:hAnsi="Arial" w:eastAsia="" w:cs="Arial" w:eastAsiaTheme="majorEastAsia"/>
          <w:i w:val="1"/>
          <w:iCs w:val="1"/>
          <w:noProof w:val="0"/>
          <w:sz w:val="22"/>
          <w:szCs w:val="22"/>
          <w:lang w:val="pt-PT"/>
        </w:rPr>
        <w:t>page</w:t>
      </w: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 da S</w:t>
      </w:r>
      <w:r w:rsidRPr="060CBC6F" w:rsidR="3853F9A7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TDP</w:t>
      </w: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;</w:t>
      </w:r>
    </w:p>
    <w:p w:rsidRPr="001022EA" w:rsidR="00D2602E" w:rsidP="060CBC6F" w:rsidRDefault="00D2602E" w14:paraId="55ADD7A5" w14:textId="17D334F4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documentar em vídeo os eventos e as ações educativas realizadas, para fins de fiscalização, promoção e divulgação do resultado do projeto junto à STDP;</w:t>
      </w:r>
    </w:p>
    <w:p w:rsidRPr="001022EA" w:rsidR="00D2602E" w:rsidP="060CBC6F" w:rsidRDefault="00D2602E" w14:paraId="7A5718B8" w14:textId="6AC2EEFF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000AF30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responder, no prazo máximo de 01 (um) dia útil a equipe de fiscalização da STDP, sempre que informações forem solicitadas;</w:t>
      </w:r>
    </w:p>
    <w:p w:rsidRPr="001022EA" w:rsidR="00D2602E" w:rsidP="060CBC6F" w:rsidRDefault="00D2602E" w14:paraId="64393339" w14:textId="7A365F18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Arial" w:cs="Arial"/>
          <w:noProof w:val="0"/>
          <w:sz w:val="22"/>
          <w:szCs w:val="22"/>
          <w:lang w:val="pt-PT"/>
        </w:rPr>
      </w:pP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realizar, sob sua inteira responsabilidade, sempre que optar pela execução indireta parcial dos serviços pertinentes à execução do objeto do convênio, o processo licitatório nos termos da Lei Federal n° 14.133 de 1° de abril de 2021, e demais normas pertinente</w:t>
      </w:r>
      <w:r w:rsidRPr="060CBC6F" w:rsidR="4F51FC80">
        <w:rPr>
          <w:rStyle w:val="normaltextrun"/>
          <w:rFonts w:ascii="Arial" w:hAnsi="Arial" w:eastAsia="Arial" w:cs="Arial"/>
          <w:noProof w:val="0"/>
          <w:sz w:val="22"/>
          <w:szCs w:val="22"/>
          <w:lang w:val="pt-PT"/>
        </w:rPr>
        <w:t>s à matéria, assegurando a aplicação dos procedimentos legais, inclusive para os casos de dispensa e/ou inexigibilidade de licitação;</w:t>
      </w:r>
    </w:p>
    <w:p w:rsidRPr="001022EA" w:rsidR="00D2602E" w:rsidP="060CBC6F" w:rsidRDefault="00D2602E" w14:paraId="43D317F4" w14:textId="56005A53">
      <w:pPr>
        <w:pStyle w:val="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76" w:lineRule="auto"/>
        <w:ind w:left="1080" w:right="0" w:hanging="740"/>
        <w:jc w:val="both"/>
        <w:rPr>
          <w:rStyle w:val="normaltextrun"/>
          <w:rFonts w:ascii="Arial" w:hAnsi="Arial" w:eastAsia="" w:cs="Arial" w:eastAsiaTheme="majorEastAsia"/>
          <w:b w:val="0"/>
          <w:bCs w:val="0"/>
          <w:noProof w:val="0"/>
          <w:sz w:val="22"/>
          <w:szCs w:val="22"/>
          <w:lang w:val="pt-PT"/>
        </w:rPr>
      </w:pPr>
      <w:r w:rsidRPr="060CBC6F" w:rsidR="2A0C0D56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contratar instituições na área de qualificação ofertada com experiência de, no mínimo, 02 (dois) anos, </w:t>
      </w:r>
      <w:r w:rsidRPr="060CBC6F" w:rsidR="2A0C0D56">
        <w:rPr>
          <w:rStyle w:val="normaltextrun"/>
          <w:rFonts w:ascii="Arial" w:hAnsi="Arial" w:eastAsia="" w:cs="Arial" w:eastAsiaTheme="majorEastAsia"/>
          <w:b w:val="1"/>
          <w:bCs w:val="1"/>
          <w:noProof w:val="0"/>
          <w:sz w:val="22"/>
          <w:szCs w:val="22"/>
          <w:lang w:val="pt-PT"/>
        </w:rPr>
        <w:t>v</w:t>
      </w:r>
      <w:r w:rsidRPr="060CBC6F" w:rsidR="2A0C0D56">
        <w:rPr>
          <w:rStyle w:val="normaltextrun"/>
          <w:rFonts w:ascii="Arial" w:hAnsi="Arial" w:eastAsia="" w:cs="Arial" w:eastAsiaTheme="majorEastAsia"/>
          <w:b w:val="1"/>
          <w:bCs w:val="1"/>
          <w:noProof w:val="0"/>
          <w:sz w:val="22"/>
          <w:szCs w:val="22"/>
          <w:lang w:val="pt-PT"/>
        </w:rPr>
        <w:t>edada a contratação de instrutores técnicos (CPF)</w:t>
      </w:r>
      <w:r w:rsidRPr="060CBC6F" w:rsidR="2A0C0D56">
        <w:rPr>
          <w:rStyle w:val="normaltextrun"/>
          <w:rFonts w:ascii="Arial" w:hAnsi="Arial" w:eastAsia="" w:cs="Arial" w:eastAsiaTheme="majorEastAsia"/>
          <w:b w:val="0"/>
          <w:bCs w:val="0"/>
          <w:noProof w:val="0"/>
          <w:sz w:val="22"/>
          <w:szCs w:val="22"/>
          <w:lang w:val="pt-PT"/>
        </w:rPr>
        <w:t>;</w:t>
      </w:r>
    </w:p>
    <w:p w:rsidRPr="001022EA" w:rsidR="00D2602E" w:rsidP="060CBC6F" w:rsidRDefault="00D2602E" w14:paraId="4524CBB7" w14:textId="6AD96843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4F51FC80">
        <w:rPr>
          <w:rStyle w:val="normaltextrun"/>
          <w:rFonts w:ascii="Arial" w:hAnsi="Arial" w:eastAsia="Arial" w:cs="Arial"/>
          <w:b w:val="0"/>
          <w:bCs w:val="0"/>
          <w:noProof w:val="0"/>
          <w:sz w:val="22"/>
          <w:szCs w:val="22"/>
          <w:lang w:val="pt-PT"/>
        </w:rPr>
        <w:t>acompa</w:t>
      </w:r>
      <w:r w:rsidRPr="060CBC6F" w:rsidR="4F51FC80">
        <w:rPr>
          <w:rStyle w:val="normaltextrun"/>
          <w:rFonts w:ascii="Arial" w:hAnsi="Arial" w:eastAsia="Arial" w:cs="Arial"/>
          <w:noProof w:val="0"/>
          <w:sz w:val="22"/>
          <w:szCs w:val="22"/>
          <w:lang w:val="pt-PT"/>
        </w:rPr>
        <w:t xml:space="preserve">nhar e fiscalizar os contratos com terceiros, para execução do objeto do convênio, responsabilizando-se </w:t>
      </w:r>
      <w:r w:rsidRPr="060CBC6F" w:rsidR="4F51FC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por todos os encargos independentemente da sua natureza;</w:t>
      </w:r>
    </w:p>
    <w:p w:rsidRPr="001022EA" w:rsidR="00D2602E" w:rsidP="060CBC6F" w:rsidRDefault="00D2602E" w14:paraId="1A164416" w14:textId="6123EE4E">
      <w:pPr>
        <w:pStyle w:val="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76" w:lineRule="auto"/>
        <w:ind w:left="1080" w:right="0" w:hanging="74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0B8A81B2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garantir o direito de preferência de 50% de vagas ofertadas para mulheres chefes de família, na forma do </w:t>
      </w:r>
      <w:r w:rsidRPr="060CBC6F" w:rsidR="0B8A81B2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art</w:t>
      </w:r>
      <w:r w:rsidRPr="060CBC6F" w:rsidR="0B8A81B2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. 9º do Decreto nº 58.081, de 28 de março de 2025;</w:t>
      </w:r>
    </w:p>
    <w:p w:rsidRPr="001022EA" w:rsidR="00D2602E" w:rsidP="060CBC6F" w:rsidRDefault="00D2602E" w14:paraId="66914605" w14:textId="17621953">
      <w:pPr>
        <w:pStyle w:val="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76" w:lineRule="auto"/>
        <w:ind w:left="1080" w:right="0" w:hanging="74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521FF1A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publicar </w:t>
      </w:r>
      <w:r w:rsidRPr="060CBC6F" w:rsidR="521FF1AF">
        <w:rPr>
          <w:rStyle w:val="normaltextrun"/>
          <w:rFonts w:ascii="Arial" w:hAnsi="Arial" w:eastAsia="" w:cs="Arial" w:eastAsiaTheme="majorEastAsia"/>
          <w:b w:val="1"/>
          <w:bCs w:val="1"/>
          <w:noProof w:val="0"/>
          <w:sz w:val="22"/>
          <w:szCs w:val="22"/>
          <w:lang w:val="pt-PT"/>
        </w:rPr>
        <w:t>edital de inscrições para os cursos de qualificação profissional</w:t>
      </w:r>
      <w:r w:rsidRPr="060CBC6F" w:rsidR="521FF1A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 ofertados, respeitadas as disposições deste Edital, garantindo prioridade de inscrição ao público indicado, na seguinte ordem:</w:t>
      </w:r>
      <w:r>
        <w:br/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a) Desempregado, inscritos no CADÚNICO;</w:t>
      </w:r>
      <w:r>
        <w:br/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b) Desempregado;</w:t>
      </w:r>
      <w:r>
        <w:br/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c) Subocupado inscrito no CADÚNICO;</w:t>
      </w:r>
      <w:r>
        <w:br/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d) Subocupado</w:t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s;e</w:t>
      </w:r>
      <w:r>
        <w:br/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e) outros públicos inscritos no CADÚNICO</w:t>
      </w:r>
      <w:r>
        <w:br/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7.2.</w:t>
      </w:r>
      <w:r w:rsidRPr="060CBC6F" w:rsidR="356EE906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9</w:t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.1</w:t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 assegur</w:t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ar, dentro de cada grupo prioritário, </w:t>
      </w:r>
      <w:r w:rsidRPr="060CBC6F" w:rsidR="7A3DB8E9">
        <w:rPr>
          <w:rStyle w:val="normaltextrun"/>
          <w:rFonts w:ascii="Arial" w:hAnsi="Arial" w:eastAsia="" w:cs="Arial" w:eastAsiaTheme="majorEastAsia"/>
          <w:b w:val="1"/>
          <w:bCs w:val="1"/>
          <w:noProof w:val="0"/>
          <w:sz w:val="22"/>
          <w:szCs w:val="22"/>
          <w:lang w:val="pt-PT"/>
        </w:rPr>
        <w:t>preferência para mulheres</w:t>
      </w:r>
      <w:r w:rsidRPr="060CBC6F" w:rsidR="7A3DB8E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, sempre que houver mais inscritos do que o número de vagas disponíveis;</w:t>
      </w:r>
    </w:p>
    <w:p w:rsidRPr="001022EA" w:rsidR="00D2602E" w:rsidP="060CBC6F" w:rsidRDefault="00D2602E" w14:paraId="2E7CFBCA" w14:textId="730D6B4D">
      <w:pPr>
        <w:pStyle w:val="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76" w:lineRule="auto"/>
        <w:ind w:left="1080" w:right="0" w:hanging="74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  <w:r w:rsidRPr="060CBC6F" w:rsidR="4E633C1E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constituir formalmente comissão julgadora das inscrições, para analisar os critérios de priorização previstos no Edital, a qual deverá elaborar e publicar o resultado da análise das inscrições no Diário Oficial do Município, contendo informações pormenorizadas sobre os critérios utilizados, a ordem de classificação dos candidatos e eventuais indeferimentos devidamente justificados;</w:t>
      </w:r>
    </w:p>
    <w:p w:rsidRPr="001022EA" w:rsidR="00D2602E" w:rsidP="060CBC6F" w:rsidRDefault="00D2602E" w14:paraId="0FDF2E1F" w14:textId="11C7BE18">
      <w:pPr>
        <w:pStyle w:val="paragraph"/>
        <w:numPr>
          <w:ilvl w:val="2"/>
          <w:numId w:val="2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60CBC6F" w:rsidR="4E633C1E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>e</w:t>
      </w:r>
      <w:r w:rsidRPr="060CBC6F" w:rsidR="7D9E2D8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ncaminhar </w:t>
      </w:r>
      <w:r w:rsidRPr="060CBC6F" w:rsidR="195491F5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à STDP </w:t>
      </w:r>
      <w:r w:rsidRPr="060CBC6F" w:rsidR="722712C6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  <w:t xml:space="preserve">a relação de alunos concluintes, </w:t>
      </w:r>
      <w:r w:rsidRPr="060CBC6F" w:rsidR="722712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até o vigésimo quinto dia de cada mês</w:t>
      </w:r>
      <w:r w:rsidRPr="060CBC6F" w:rsidR="72271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para</w:t>
      </w:r>
      <w:r w:rsidRPr="060CBC6F" w:rsidR="72271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que o pagamento </w:t>
      </w:r>
      <w:r w:rsidRPr="060CBC6F" w:rsidR="4B41C1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 bolsa permanência, fixada no item 4.2 do Edital STDP nº 02/2025, </w:t>
      </w:r>
      <w:r w:rsidRPr="060CBC6F" w:rsidR="72271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seja efetuado até o quinto dia útil do mês subsequente;</w:t>
      </w:r>
    </w:p>
    <w:p w:rsidRPr="001022EA" w:rsidR="00D2602E" w:rsidP="060CBC6F" w:rsidRDefault="00D2602E" w14:paraId="01885888" w14:textId="19C486B9">
      <w:pPr>
        <w:pStyle w:val="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76" w:lineRule="auto"/>
        <w:ind w:left="1080" w:right="0" w:hanging="7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60CBC6F" w:rsidR="77B5D9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acompanhar a concessão das bolsas permanências, para fins de orientação ao beneficiário;</w:t>
      </w:r>
      <w:r w:rsidRPr="060CBC6F" w:rsidR="38071A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</w:t>
      </w:r>
    </w:p>
    <w:p w:rsidRPr="001022EA" w:rsidR="00D2602E" w:rsidP="060CBC6F" w:rsidRDefault="00D2602E" w14:paraId="0AD151A7" w14:textId="679E818A">
      <w:pPr>
        <w:pStyle w:val="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76" w:lineRule="auto"/>
        <w:ind w:left="1080" w:right="0" w:hanging="7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060CBC6F" w:rsidR="5F397E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reproduzir, nos certificados emitidos ao término das qualificações profissionais, o modelo estabelecido no Edital STDP nº 02/2025</w:t>
      </w:r>
      <w:r w:rsidRPr="060CBC6F" w:rsidR="45C365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Pr="001022EA" w:rsidR="00D2602E" w:rsidP="060CBC6F" w:rsidRDefault="00D2602E" w14:paraId="683FDF1B" w14:textId="1441388C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 w:firstLine="48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</w:p>
    <w:p w:rsidRPr="001022EA" w:rsidR="00D2602E" w:rsidP="060CBC6F" w:rsidRDefault="00D2602E" w14:paraId="7326A700" w14:textId="2BD597F2">
      <w:pPr>
        <w:pStyle w:val="paragraph"/>
        <w:suppressLineNumbers w:val="0"/>
        <w:tabs>
          <w:tab w:val="left" w:leader="none" w:pos="1290"/>
        </w:tabs>
        <w:bidi w:val="0"/>
        <w:spacing w:before="0" w:beforeAutospacing="off" w:after="0" w:afterAutospacing="off" w:line="240" w:lineRule="auto"/>
        <w:ind w:left="0" w:right="0" w:firstLine="48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PT"/>
        </w:rPr>
      </w:pPr>
    </w:p>
    <w:p w:rsidRPr="001022EA" w:rsidR="00D2602E" w:rsidP="00D2602E" w:rsidRDefault="00D2602E" w14:paraId="3EC94836" w14:textId="77777777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OITAVA - DA VIGÊNCIA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D2602E" w:rsidP="00D2602E" w:rsidRDefault="00D2602E" w14:paraId="4AE4224C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F872D1" w:rsidP="060CBC6F" w:rsidRDefault="00D2602E" w14:paraId="3CD972B3" w14:textId="0B8CCE4B">
      <w:pPr>
        <w:pStyle w:val="paragraph"/>
        <w:numPr>
          <w:ilvl w:val="1"/>
          <w:numId w:val="6"/>
        </w:numPr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  <w:lang w:val="pt-PT"/>
        </w:rPr>
      </w:pPr>
      <w:r w:rsidRPr="4FD8420E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prazo de vigência do presente instrumento será de </w:t>
      </w:r>
      <w:r w:rsidRPr="4FD8420E" w:rsidR="701A4F6C">
        <w:rPr>
          <w:rStyle w:val="normaltextrun"/>
          <w:rFonts w:ascii="Arial" w:hAnsi="Arial" w:eastAsia="" w:cs="Arial" w:eastAsiaTheme="majorEastAsia"/>
          <w:b w:val="1"/>
          <w:bCs w:val="1"/>
          <w:i w:val="0"/>
          <w:iCs w:val="0"/>
          <w:sz w:val="22"/>
          <w:szCs w:val="22"/>
          <w:lang w:val="pt-PT"/>
        </w:rPr>
        <w:t>12</w:t>
      </w:r>
      <w:r w:rsidRPr="4FD8420E" w:rsidR="5ADD495A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</w:t>
      </w:r>
      <w:r w:rsidRPr="4FD8420E" w:rsidR="5EB6182F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(doze) </w:t>
      </w:r>
      <w:r w:rsidRPr="4FD8420E" w:rsidR="5ADD495A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meses</w:t>
      </w:r>
      <w:r w:rsidRPr="4FD8420E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, a contar da data da publicação de sua súmula no Diário Oficial do Estado.</w:t>
      </w:r>
    </w:p>
    <w:p w:rsidRPr="001022EA" w:rsidR="00D2602E" w:rsidP="060CBC6F" w:rsidRDefault="00D2602E" w14:paraId="277292B6" w14:textId="42B67EA5">
      <w:pPr>
        <w:pStyle w:val="paragraph"/>
        <w:numPr>
          <w:ilvl w:val="1"/>
          <w:numId w:val="6"/>
        </w:numPr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 eficácia do presente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fica condicionada à publicação de sua súmula no Diário Oficial do Estado.</w:t>
      </w:r>
    </w:p>
    <w:p w:rsidRPr="001022EA" w:rsidR="00D2602E" w:rsidP="060CBC6F" w:rsidRDefault="00D2602E" w14:paraId="45A6498D" w14:textId="77777777" w14:noSpellErr="1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</w:rPr>
      </w:pPr>
    </w:p>
    <w:p w:rsidRPr="001022EA" w:rsidR="00D2602E" w:rsidP="00D2602E" w:rsidRDefault="00D2602E" w14:paraId="07794E57" w14:textId="77777777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NONA – DAS ALTERAÇÕES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D2602E" w:rsidP="00D2602E" w:rsidRDefault="00D2602E" w14:paraId="53BF1A0C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22"/>
          <w:szCs w:val="22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E4DFF" w:rsidP="060CBC6F" w:rsidRDefault="00EE4DFF" w14:paraId="0465E519" w14:textId="026AF6FC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60CBC6F" w:rsidR="47021E5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9.1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Este instrumento poderá ser alterado, por meio de termo aditivo, havendo concordância entre </w:t>
      </w:r>
      <w:r w:rsidRPr="060CBC6F" w:rsidR="110E35B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os partícipes,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mediante proposta devidamente formalizada e justificada, a ser apresentada, no mínimo, </w:t>
      </w:r>
      <w:r w:rsidRPr="060CBC6F" w:rsidR="5ADD495A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60 (sessenta) dias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antes do término de sua vigência, vedada a alteração do objeto.</w:t>
      </w:r>
      <w:r w:rsidRPr="060CBC6F" w:rsidR="5ADD495A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1E331E" w:rsidP="060CBC6F" w:rsidRDefault="00D2602E" w14:paraId="17CCEADF" w14:textId="607C3A8A">
      <w:pPr>
        <w:pStyle w:val="paragraph"/>
        <w:numPr>
          <w:ilvl w:val="2"/>
          <w:numId w:val="3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prazo de vigência poderá ser prorrogado, desde que haja manifestação do fiscal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e que a </w:t>
      </w:r>
      <w:r w:rsidRPr="060CBC6F" w:rsidR="5ADD495A">
        <w:rPr>
          <w:rStyle w:val="normaltextrun"/>
          <w:rFonts w:ascii="Arial" w:hAnsi="Arial" w:eastAsia="" w:cs="Arial" w:eastAsiaTheme="majorEastAsia"/>
          <w:caps w:val="1"/>
          <w:sz w:val="22"/>
          <w:szCs w:val="22"/>
          <w:lang w:val="pt-PT"/>
        </w:rPr>
        <w:t>convenente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apresente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:</w:t>
      </w:r>
    </w:p>
    <w:p w:rsidRPr="001022EA" w:rsidR="00EE4DFF" w:rsidP="060CBC6F" w:rsidRDefault="00D2602E" w14:paraId="40A3BD69" w14:textId="6C7F59CA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60CBC6F" w:rsidR="57FAE755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os motivos detalhados que justifiquem o atraso ocorrido na execução e o prazo de prorrogação solicitado;</w:t>
      </w:r>
      <w:r w:rsidRPr="060CBC6F" w:rsidR="5ADD495A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EE4DFF" w:rsidP="060CBC6F" w:rsidRDefault="00D2602E" w14:paraId="09125EBE" w14:textId="7CD961F6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60CBC6F" w:rsidR="3CF85DB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as ações que já foram realizadas para sanar os motivos apresentados como justificativa para o atraso;</w:t>
      </w:r>
      <w:r w:rsidRPr="060CBC6F" w:rsidR="5ADD495A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EE4DFF" w:rsidP="060CBC6F" w:rsidRDefault="00D2602E" w14:paraId="45DB04B9" w14:textId="743FEA48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2CA467E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extrato da conta corrente bancária específica, quando não disponibilizado automaticamente;</w:t>
      </w:r>
      <w:r w:rsidRPr="060CBC6F" w:rsidR="5ADD495A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EE4DFF" w:rsidP="060CBC6F" w:rsidRDefault="00D2602E" w14:paraId="40FD8B92" w14:textId="22A4BC03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60CBC6F" w:rsidR="54911C55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descrição detalhada dos itens do Plano de Trabalho que já tenham sido executados, assim como daqueles que ainda o serão, contendo a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porcentagem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da execução do objeto e a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porcentagem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dos valores já realizados;</w:t>
      </w:r>
      <w:r w:rsidRPr="060CBC6F" w:rsidR="5ADD495A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872D1" w:rsidP="060CBC6F" w:rsidRDefault="00D2602E" w14:paraId="4300D16C" w14:textId="2A9DFEE9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24AE60E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comprovante da emissão e da data de entrega da notificação descrita na </w:t>
      </w:r>
      <w:r w:rsidRPr="060CBC6F" w:rsidR="47021E5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CLÁUSULA SÉTIMA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</w:t>
      </w:r>
      <w:r w:rsidRPr="060CBC6F" w:rsidR="47021E5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item 7.1.12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deste </w:t>
      </w:r>
      <w:r w:rsidRPr="060CBC6F" w:rsidR="602E0DE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 </w:t>
      </w:r>
      <w:r w:rsidRPr="060CBC6F" w:rsidR="5ADD495A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EE4DFF" w:rsidP="060CBC6F" w:rsidRDefault="00D2602E" w14:paraId="75B51970" w14:textId="008EBDA8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0437F94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comprovante da publicação do instrumento convocatório de licitação no prazo estabelecido, bem como de sua prorrogação, se houver;</w:t>
      </w:r>
    </w:p>
    <w:p w:rsidRPr="001022EA" w:rsidR="001E331E" w:rsidP="060CBC6F" w:rsidRDefault="00D2602E" w14:paraId="3DA211A0" w14:textId="693A3354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51E2D91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levantamento fotográfico do </w:t>
      </w:r>
      <w:r w:rsidRPr="060CBC6F" w:rsidR="0618369D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serviço executado</w:t>
      </w:r>
      <w:r w:rsidRPr="060CBC6F" w:rsidR="58001C7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 e</w:t>
      </w:r>
    </w:p>
    <w:p w:rsidRPr="001022EA" w:rsidR="008255CF" w:rsidP="060CBC6F" w:rsidRDefault="001E331E" w14:paraId="7D513390" w14:textId="6F4F6458">
      <w:pPr>
        <w:pStyle w:val="paragraph"/>
        <w:numPr>
          <w:ilvl w:val="3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51E2D91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comprovação do preenchimento tempestivo das informações no Sistema de Monitoramento de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 e no Sistema de Prestação de Contas</w:t>
      </w:r>
      <w:r w:rsidRPr="060CBC6F" w:rsidR="1D8EAE82">
        <w:rPr>
          <w:rStyle w:val="normaltextrun"/>
          <w:rFonts w:ascii="Arial" w:hAnsi="Arial" w:eastAsia="" w:cs="Arial" w:eastAsiaTheme="majorEastAsia"/>
          <w:lang w:val="pt-PT"/>
        </w:rPr>
        <w:t>.</w:t>
      </w:r>
    </w:p>
    <w:p w:rsidRPr="001022EA" w:rsidR="00D2602E" w:rsidP="060CBC6F" w:rsidRDefault="00D2602E" w14:paraId="284F7F00" w14:textId="18A42B78">
      <w:pPr>
        <w:pStyle w:val="paragraph"/>
        <w:numPr>
          <w:ilvl w:val="2"/>
          <w:numId w:val="4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" w:cs="Arial" w:eastAsiaTheme="majorEastAsia"/>
        </w:rPr>
      </w:pP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 apresentação </w:t>
      </w:r>
      <w:r w:rsidRPr="060CBC6F" w:rsidR="47021E5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do previsto nos itens 9.1.1.5, 9.1.1.6 e 9.1.1.7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será dispensada quando já devidamente anexados ao Sistema de Monitoramento de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5ADD495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s.</w:t>
      </w:r>
    </w:p>
    <w:p w:rsidRPr="001022EA" w:rsidR="2B2A2BB1" w:rsidP="060CBC6F" w:rsidRDefault="2B2A2BB1" w14:paraId="1E363B6F" w14:textId="03EBE136" w14:noSpellErr="1">
      <w:pPr>
        <w:pStyle w:val="paragraph"/>
        <w:spacing w:before="0" w:beforeAutospacing="off" w:after="0" w:afterAutospacing="off" w:line="276" w:lineRule="auto"/>
        <w:ind w:left="1200"/>
        <w:jc w:val="both"/>
        <w:rPr>
          <w:rFonts w:ascii="Arial" w:hAnsi="Arial" w:eastAsia="Arial" w:cs="Arial"/>
          <w:highlight w:val="cyan"/>
          <w:lang w:val="pt-PT"/>
        </w:rPr>
      </w:pPr>
    </w:p>
    <w:p w:rsidRPr="001022EA" w:rsidR="2B2A2BB1" w:rsidP="060CBC6F" w:rsidRDefault="008255CF" w14:paraId="63ECDA03" w14:textId="621ED7CA">
      <w:pPr>
        <w:pStyle w:val="paragraph"/>
        <w:spacing w:before="0" w:beforeAutospacing="off" w:after="0" w:afterAutospacing="off" w:line="276" w:lineRule="auto"/>
        <w:jc w:val="both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72C2EA36">
        <w:rPr>
          <w:rFonts w:ascii="Arial" w:hAnsi="Arial" w:eastAsia="" w:cs="Arial" w:eastAsiaTheme="majorEastAsia"/>
          <w:sz w:val="22"/>
          <w:szCs w:val="22"/>
        </w:rPr>
        <w:t>9.2     </w:t>
      </w:r>
      <w:bookmarkStart w:name="_Hlk196226788" w:id="2"/>
      <w:r w:rsidRPr="060CBC6F" w:rsidR="72C2EA36">
        <w:rPr>
          <w:rFonts w:ascii="Arial" w:hAnsi="Arial" w:eastAsia="" w:cs="Arial" w:eastAsiaTheme="majorEastAsia"/>
          <w:sz w:val="22"/>
          <w:szCs w:val="22"/>
        </w:rPr>
        <w:t xml:space="preserve">O instrumento poderá ser prorrogado de ofício </w:t>
      </w:r>
      <w:r w:rsidRPr="060CBC6F" w:rsidR="72C2EA36">
        <w:rPr>
          <w:rFonts w:ascii="Arial" w:hAnsi="Arial" w:eastAsia="" w:cs="Arial" w:eastAsiaTheme="majorEastAsia"/>
          <w:sz w:val="22"/>
          <w:szCs w:val="22"/>
        </w:rPr>
        <w:t>pelo concedente</w:t>
      </w:r>
      <w:r w:rsidRPr="060CBC6F" w:rsidR="72C2EA36">
        <w:rPr>
          <w:rFonts w:ascii="Arial" w:hAnsi="Arial" w:eastAsia="" w:cs="Arial" w:eastAsiaTheme="majorEastAsia"/>
          <w:sz w:val="22"/>
          <w:szCs w:val="22"/>
        </w:rPr>
        <w:t xml:space="preserve"> quando houver atraso de repasse financeiro, desde que o convenente não haja contribuído para </w:t>
      </w:r>
      <w:r w:rsidRPr="060CBC6F" w:rsidR="2B2E28BC">
        <w:rPr>
          <w:rFonts w:ascii="Arial" w:hAnsi="Arial" w:eastAsia="" w:cs="Arial" w:eastAsiaTheme="majorEastAsia"/>
          <w:sz w:val="22"/>
          <w:szCs w:val="22"/>
        </w:rPr>
        <w:t>tal</w:t>
      </w:r>
      <w:r w:rsidRPr="060CBC6F" w:rsidR="72C2EA36">
        <w:rPr>
          <w:rFonts w:ascii="Arial" w:hAnsi="Arial" w:eastAsia="" w:cs="Arial" w:eastAsiaTheme="majorEastAsia"/>
          <w:sz w:val="22"/>
          <w:szCs w:val="22"/>
        </w:rPr>
        <w:t xml:space="preserve">, conforme previsto no inciso I, </w:t>
      </w:r>
      <w:r w:rsidRPr="060CBC6F" w:rsidR="1DB736F6">
        <w:rPr>
          <w:rFonts w:ascii="Arial" w:hAnsi="Arial" w:eastAsia="" w:cs="Arial" w:eastAsiaTheme="majorEastAsia"/>
          <w:sz w:val="22"/>
          <w:szCs w:val="22"/>
        </w:rPr>
        <w:t>ar</w:t>
      </w:r>
      <w:r w:rsidRPr="060CBC6F" w:rsidR="72C2EA36">
        <w:rPr>
          <w:rFonts w:ascii="Arial" w:hAnsi="Arial" w:eastAsia="" w:cs="Arial" w:eastAsiaTheme="majorEastAsia"/>
          <w:sz w:val="22"/>
          <w:szCs w:val="22"/>
        </w:rPr>
        <w:t>tigo 23 da IN 04/2024</w:t>
      </w:r>
      <w:r w:rsidRPr="060CBC6F" w:rsidR="3F0B4751">
        <w:rPr>
          <w:rFonts w:ascii="Arial" w:hAnsi="Arial" w:eastAsia="" w:cs="Arial" w:eastAsiaTheme="majorEastAsia"/>
          <w:sz w:val="22"/>
          <w:szCs w:val="22"/>
        </w:rPr>
        <w:t>.</w:t>
      </w:r>
      <w:bookmarkEnd w:id="2"/>
    </w:p>
    <w:p w:rsidRPr="001022EA" w:rsidR="00D2602E" w:rsidP="00D2602E" w:rsidRDefault="00D2602E" w14:paraId="548402E9" w14:textId="77777777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Arial" w:hAnsi="Arial" w:cs="Arial"/>
          <w:sz w:val="22"/>
          <w:szCs w:val="22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EE4DFF" w:rsidP="060CBC6F" w:rsidRDefault="00D2602E" w14:paraId="228999CD" w14:textId="13DE8CD1">
      <w:pPr>
        <w:pStyle w:val="paragraph"/>
        <w:shd w:val="clear" w:color="auto" w:fill="D9D9D9" w:themeFill="background1" w:themeFillShade="D9"/>
        <w:spacing w:before="0" w:beforeAutospacing="off" w:after="0" w:afterAutospacing="off"/>
        <w:ind w:right="-15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60CBC6F" w:rsidR="5ADD495A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060CBC6F" w:rsidR="47021E5E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CLÁUSULA DÉCIMA – DA FOR</w:t>
      </w:r>
      <w:r w:rsidRPr="060CBC6F" w:rsidR="1D8EAE8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MA</w:t>
      </w:r>
      <w:r w:rsidRPr="060CBC6F" w:rsidR="47021E5E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DE CUMPRIMENTO DO OBJETO</w:t>
      </w:r>
    </w:p>
    <w:p w:rsidRPr="001022EA" w:rsidR="00D2602E" w:rsidP="060CBC6F" w:rsidRDefault="00D2602E" w14:paraId="652684E2" w14:textId="13DE02C0" w14:noSpellErr="1">
      <w:pPr>
        <w:pStyle w:val="paragraph"/>
        <w:spacing w:before="0" w:beforeAutospacing="off" w:after="0" w:afterAutospacing="off"/>
        <w:ind w:right="-15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CE24CD" w:rsidP="060CBC6F" w:rsidRDefault="00D2602E" w14:paraId="74C0C0D2" w14:textId="60A4688B">
      <w:pPr>
        <w:pStyle w:val="paragraph"/>
        <w:numPr>
          <w:ilvl w:val="1"/>
          <w:numId w:val="5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</w:pPr>
      <w:r w:rsidRPr="4FD8420E" w:rsidR="4EA4E011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</w:t>
      </w:r>
      <w:r w:rsidRPr="4FD8420E" w:rsidR="5ADD495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O</w:t>
      </w:r>
      <w:r w:rsidRPr="4FD8420E" w:rsidR="5ADD495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cumprimento</w:t>
      </w:r>
      <w:r w:rsidRPr="4FD8420E" w:rsidR="701A4F6C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do</w:t>
      </w:r>
      <w:r w:rsidRPr="4FD8420E" w:rsidR="5ADD495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objeto do presente </w:t>
      </w:r>
      <w:r w:rsidRPr="4FD8420E" w:rsidR="7A641F01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Convênio</w:t>
      </w:r>
      <w:r w:rsidRPr="4FD8420E" w:rsidR="5ADD495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será comprovado da</w:t>
      </w:r>
      <w:r w:rsidRPr="4FD8420E" w:rsidR="5ADD495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seguinte forma</w:t>
      </w:r>
      <w:r w:rsidRPr="4FD8420E" w:rsidR="701A4F6C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:</w:t>
      </w:r>
      <w:r w:rsidRPr="4FD8420E" w:rsidR="0220CE28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</w:t>
      </w:r>
      <w:r>
        <w:br/>
      </w:r>
      <w:r w:rsidRPr="4FD8420E" w:rsidR="65429B46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10.1.1 </w:t>
      </w:r>
      <w:r w:rsidRPr="4FD8420E" w:rsidR="1317CC81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ata da comissão julgadora das </w:t>
      </w:r>
      <w:r w:rsidRPr="4FD8420E" w:rsidR="1317CC81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inscrições</w:t>
      </w:r>
      <w:r w:rsidRPr="4FD8420E" w:rsidR="2762F936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, nos termos do Edital STDP nº 02/2025, para fins de comprovação da priorização do público-alvo;</w:t>
      </w:r>
      <w:r>
        <w:br/>
      </w:r>
      <w:r w:rsidRPr="4FD8420E" w:rsidR="7B509609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10.1.2. </w:t>
      </w:r>
      <w:r w:rsidRPr="4FD8420E" w:rsidR="0220CE28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realização das qualificações</w:t>
      </w:r>
      <w:r w:rsidRPr="4FD8420E" w:rsidR="04BC009C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profissionais previstas</w:t>
      </w:r>
      <w:r w:rsidRPr="4FD8420E" w:rsidR="0220CE28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, comprovadas mediante </w:t>
      </w:r>
      <w:r w:rsidRPr="4FD8420E" w:rsidR="0220CE28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lista</w:t>
      </w:r>
      <w:r w:rsidRPr="4FD8420E" w:rsidR="2D27A9D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s</w:t>
      </w:r>
      <w:r w:rsidRPr="4FD8420E" w:rsidR="0220CE28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de presenças de todas as aulas</w:t>
      </w:r>
      <w:r w:rsidRPr="4FD8420E" w:rsidR="24456744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e</w:t>
      </w:r>
      <w:r w:rsidRPr="4FD8420E" w:rsidR="5D61803D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</w:t>
      </w:r>
      <w:r w:rsidRPr="4FD8420E" w:rsidR="6596C5CF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fotografias</w:t>
      </w:r>
      <w:r w:rsidRPr="4FD8420E" w:rsidR="5D61803D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de todas as qualificações realizadas</w:t>
      </w:r>
      <w:r w:rsidRPr="4FD8420E" w:rsidR="57E236C6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;</w:t>
      </w:r>
      <w:r>
        <w:br/>
      </w:r>
      <w:r w:rsidRPr="4FD8420E" w:rsidR="2182DEB2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10.1.3 </w:t>
      </w:r>
      <w:r w:rsidRPr="4FD8420E" w:rsidR="0220CE28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cópias dos certificados de </w:t>
      </w:r>
      <w:r w:rsidRPr="4FD8420E" w:rsidR="2D27A9D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conclusão fornecidos a</w:t>
      </w:r>
      <w:r w:rsidRPr="4FD8420E" w:rsidR="326A4A56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tod</w:t>
      </w:r>
      <w:r w:rsidRPr="4FD8420E" w:rsidR="2D27A9D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os </w:t>
      </w:r>
      <w:r w:rsidRPr="4FD8420E" w:rsidR="750FE177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os </w:t>
      </w:r>
      <w:r w:rsidRPr="4FD8420E" w:rsidR="2D27A9D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alunos, no modelo estabelecido no </w:t>
      </w:r>
      <w:r w:rsidRPr="4FD8420E" w:rsidR="200C77DB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E</w:t>
      </w:r>
      <w:r w:rsidRPr="4FD8420E" w:rsidR="2D27A9D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>dital</w:t>
      </w:r>
      <w:r w:rsidRPr="4FD8420E" w:rsidR="3B18E8E9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 STDP nº 02/2025</w:t>
      </w:r>
      <w:r w:rsidRPr="4FD8420E" w:rsidR="2D27A9DA">
        <w:rPr>
          <w:rStyle w:val="normaltextrun"/>
          <w:rFonts w:ascii="Arial" w:hAnsi="Arial" w:eastAsia="" w:cs="Arial" w:eastAsiaTheme="majorEastAsia"/>
          <w:b w:val="0"/>
          <w:bCs w:val="0"/>
          <w:sz w:val="22"/>
          <w:szCs w:val="22"/>
          <w:lang w:val="pt-PT"/>
        </w:rPr>
        <w:t xml:space="preserve">. </w:t>
      </w:r>
    </w:p>
    <w:p w:rsidRPr="001022EA" w:rsidR="001E331E" w:rsidP="001E331E" w:rsidRDefault="001E331E" w14:paraId="60A1DF0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 w:eastAsiaTheme="majorEastAsia"/>
          <w:sz w:val="22"/>
          <w:szCs w:val="22"/>
          <w:lang w:val="pt-PT"/>
        </w:rPr>
      </w:pPr>
    </w:p>
    <w:p w:rsidRPr="001022EA" w:rsidR="001E331E" w:rsidP="001E331E" w:rsidRDefault="001E331E" w14:paraId="4FDA0C48" w14:textId="76174CA8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DÉCIMA PRIMEIRA – DO MONITORAMENTO E DA FISCALIZAÇÃO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1E331E" w:rsidP="001E331E" w:rsidRDefault="001E331E" w14:paraId="7B1618F1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1E331E" w:rsidP="060CBC6F" w:rsidRDefault="30AB3683" w14:paraId="2C675332" w14:textId="2C6B3A8D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60CBC6F" w:rsidR="4BBB8B4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11.1 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 execução do</w:t>
      </w:r>
      <w:r w:rsidRPr="060CBC6F" w:rsidR="35E0693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presente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será monitorada e fiscalizada de forma a garantir a regularidade dos atos praticados e a plena e tempestiva execução do objeto, devendo haver designação do Fiscal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 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respectivo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suplente por meio de Portaria do titular do CONCEDENTE.</w:t>
      </w:r>
      <w:r w:rsidRPr="060CBC6F" w:rsidR="1D8EAE82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F872D1" w:rsidP="060CBC6F" w:rsidRDefault="001E331E" w14:paraId="5A8DCCD3" w14:textId="11E4A2D6">
      <w:pPr>
        <w:pStyle w:val="paragraph"/>
        <w:numPr>
          <w:ilvl w:val="2"/>
          <w:numId w:val="7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lang w:val="pt-PT"/>
        </w:rPr>
      </w:pP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CONCEDENTE terá o prazo de até </w:t>
      </w:r>
      <w:r w:rsidRPr="060CBC6F" w:rsidR="1D8EAE82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10 (dez) dias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para emitir, por meio de apostila no sistema FPE, Portaria publicada no D</w:t>
      </w:r>
      <w:r w:rsidRPr="060CBC6F" w:rsidR="4645733E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iário Oficial do Estado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designando o substituto de Fiscal que tenha incorrido em incompatibilização durante a vigência do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</w:t>
      </w:r>
    </w:p>
    <w:p w:rsidRPr="001022EA" w:rsidR="001E331E" w:rsidP="060CBC6F" w:rsidRDefault="001E331E" w14:paraId="675C9020" w14:textId="326AED73">
      <w:pPr>
        <w:pStyle w:val="paragraph"/>
        <w:numPr>
          <w:ilvl w:val="2"/>
          <w:numId w:val="7"/>
        </w:numPr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monitoramento será realizado por meio do Sistema de Monitoramento de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s Administrativos, instituído pelo Decreto nº 56.939, de 20 de março de 2023, com a finalidade de monitorar a execução dos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s administrativos celebrados pelo Poder Executivo do Estado do Rio Grande do Sul, na condição de </w:t>
      </w:r>
      <w:r w:rsidRPr="060CBC6F" w:rsidR="3AA2CD7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CONCEDENTE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mediante 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registro</w:t>
      </w:r>
      <w:r w:rsidRPr="060CBC6F" w:rsidR="1D8EAE8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de dados, informações, documentos e fotografias.</w:t>
      </w:r>
      <w:r w:rsidRPr="060CBC6F" w:rsidR="1D8EAE82">
        <w:rPr>
          <w:rStyle w:val="normaltextrun"/>
          <w:rFonts w:ascii="Arial" w:hAnsi="Arial" w:eastAsia="" w:cs="Arial" w:eastAsiaTheme="majorEastAsia"/>
          <w:lang w:val="pt-PT"/>
        </w:rPr>
        <w:t> </w:t>
      </w:r>
    </w:p>
    <w:p w:rsidRPr="001022EA" w:rsidR="001E331E" w:rsidP="001E331E" w:rsidRDefault="001E331E" w14:paraId="651202F3" w14:textId="77777777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rFonts w:ascii="Arial" w:hAnsi="Arial" w:cs="Arial" w:eastAsiaTheme="majorEastAsia"/>
          <w:sz w:val="22"/>
          <w:szCs w:val="22"/>
          <w:lang w:val="pt-PT"/>
        </w:rPr>
      </w:pPr>
      <w:r w:rsidRPr="001022EA">
        <w:rPr>
          <w:rStyle w:val="normaltextrun"/>
          <w:rFonts w:ascii="Arial" w:hAnsi="Arial" w:cs="Arial" w:eastAsiaTheme="majorEastAsia"/>
          <w:lang w:val="pt-PT"/>
        </w:rPr>
        <w:t> </w:t>
      </w:r>
    </w:p>
    <w:p w:rsidRPr="001022EA" w:rsidR="00BE31EE" w:rsidP="00BE31EE" w:rsidRDefault="001E331E" w14:paraId="114BAD83" w14:textId="7FBD62D6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  <w:r w:rsidRPr="001022EA" w:rsidR="00BE31EE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CLÁUSULA DÉCIMA SEGUNDA - DA PRESTAÇÃO DE CONTAS</w:t>
      </w:r>
      <w:r w:rsidRPr="001022EA" w:rsidR="00BE31EE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BE31EE" w:rsidP="00BE31EE" w:rsidRDefault="00BE31EE" w14:paraId="1F4C2693" w14:textId="77777777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BE31EE" w:rsidP="060CBC6F" w:rsidRDefault="00BE31EE" w14:paraId="6C946284" w14:textId="4F9F4EF4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12.1 O ônus de comprovar a regularidade da aplicação dos recursos públicos compete ao CONVENENTE, por meio de documentação comprobatória de que os gastos foram efetuados de acordo com os objetivos pactuados.</w:t>
      </w:r>
    </w:p>
    <w:p w:rsidRPr="001022EA" w:rsidR="00764C5F" w:rsidP="060CBC6F" w:rsidRDefault="00764C5F" w14:paraId="3E2A4CE9" w14:textId="561CED8F">
      <w:pPr>
        <w:pStyle w:val="paragraph"/>
        <w:spacing w:before="0" w:beforeAutospacing="off" w:after="0" w:afterAutospacing="off" w:line="276" w:lineRule="auto"/>
        <w:ind w:left="709" w:firstLine="11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12.1.1 A prestação de contas será realizada no </w:t>
      </w:r>
      <w:r w:rsidRPr="060CBC6F" w:rsidR="2574AF47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Sistema de Prestação de Contas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por meio do Portal de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 e Parcerias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</w:t>
      </w:r>
    </w:p>
    <w:p w:rsidRPr="001022EA" w:rsidR="00BE31EE" w:rsidP="060CBC6F" w:rsidRDefault="00764C5F" w14:paraId="4FD2CFD6" w14:textId="770B452C">
      <w:pPr>
        <w:pStyle w:val="paragraph"/>
        <w:spacing w:before="0" w:beforeAutospacing="off" w:after="0" w:afterAutospacing="off" w:line="276" w:lineRule="auto"/>
        <w:ind w:left="720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2574AF47">
        <w:rPr>
          <w:rStyle w:val="normaltextrun"/>
          <w:rFonts w:ascii="Arial" w:hAnsi="Arial" w:eastAsia="" w:cs="Arial" w:eastAsiaTheme="majorEastAsia"/>
          <w:lang w:val="pt-PT"/>
        </w:rPr>
        <w:t xml:space="preserve">12.1.2 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 prestação de contas inicia-se </w:t>
      </w:r>
      <w:r w:rsidRPr="060CBC6F" w:rsidR="2574AF47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u w:val="single"/>
          <w:lang w:val="pt-PT"/>
        </w:rPr>
        <w:t>concomitantemente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com a liberação da</w:t>
      </w:r>
      <w:r w:rsidRPr="060CBC6F" w:rsidR="1F097F5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parcela única do repasse estadual.</w:t>
      </w:r>
    </w:p>
    <w:p w:rsidRPr="001022EA" w:rsidR="00BE31EE" w:rsidP="060CBC6F" w:rsidRDefault="00BE31EE" w14:paraId="6923D43A" w14:textId="4E89A2F2">
      <w:pPr>
        <w:pStyle w:val="paragraph"/>
        <w:spacing w:before="0" w:beforeAutospacing="off" w:after="0" w:afterAutospacing="off" w:line="276" w:lineRule="auto"/>
        <w:ind w:left="709" w:hanging="1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shd w:val="clear" w:color="auto" w:fill="FFFF00"/>
        </w:rPr>
      </w:pPr>
      <w:r w:rsidRPr="060CBC6F" w:rsidR="2574AF47">
        <w:rPr>
          <w:rStyle w:val="eop"/>
          <w:rFonts w:ascii="Arial" w:hAnsi="Arial" w:eastAsia="" w:cs="Arial" w:eastAsiaTheme="majorEastAsia"/>
          <w:sz w:val="22"/>
          <w:szCs w:val="22"/>
        </w:rPr>
        <w:t>12.1.</w:t>
      </w:r>
      <w:r w:rsidRPr="060CBC6F" w:rsidR="2574AF47">
        <w:rPr>
          <w:rStyle w:val="normaltextrun"/>
          <w:rFonts w:ascii="Arial" w:hAnsi="Arial" w:eastAsia="" w:cs="Arial" w:eastAsiaTheme="majorEastAsia"/>
          <w:lang w:val="pt-PT"/>
        </w:rPr>
        <w:t xml:space="preserve">3 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 inserção dos documentos comprobatórios da despesa no Sistema de Prestação de Contas deverá ocorrer no prazo máximo de </w:t>
      </w:r>
      <w:r w:rsidRPr="060CBC6F" w:rsidR="2574AF47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30 (trinta) dias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a contar </w:t>
      </w:r>
      <w:r>
        <w:tab/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da data do pagamento.</w:t>
      </w:r>
    </w:p>
    <w:p w:rsidRPr="001022EA" w:rsidR="007E7718" w:rsidP="060CBC6F" w:rsidRDefault="00BE31EE" w14:paraId="4CD2BA93" w14:textId="410FCD15">
      <w:pPr>
        <w:pStyle w:val="paragraph"/>
        <w:spacing w:before="0" w:beforeAutospacing="off" w:after="0" w:afterAutospacing="off" w:line="276" w:lineRule="auto"/>
        <w:ind w:left="720" w:hanging="12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12.1.4 A Prestação de Contas deverá conter os documentos mencionados no </w:t>
      </w:r>
      <w:r>
        <w:tab/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39 da IN CAGE nº 04/24, dentre os quais destacam-</w:t>
      </w:r>
      <w:r w:rsidRPr="060CBC6F" w:rsidR="3403506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se:</w:t>
      </w:r>
    </w:p>
    <w:p w:rsidRPr="001022EA" w:rsidR="003C12F9" w:rsidP="060CBC6F" w:rsidRDefault="007E7718" w14:paraId="2D4E9327" w14:textId="06B14CB4">
      <w:pPr>
        <w:pStyle w:val="paragraph"/>
        <w:spacing w:before="0" w:beforeAutospacing="off" w:after="0" w:afterAutospacing="off" w:line="276" w:lineRule="auto"/>
        <w:ind w:left="708" w:firstLine="708"/>
        <w:jc w:val="left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0D39722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</w:t>
      </w:r>
      <w:r w:rsidRPr="060CBC6F" w:rsidR="7DA04CC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2.</w:t>
      </w:r>
      <w:r w:rsidRPr="060CBC6F" w:rsidR="426983C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</w:t>
      </w:r>
      <w:r w:rsidRPr="060CBC6F" w:rsidR="7DA04CC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</w:t>
      </w:r>
      <w:r w:rsidRPr="060CBC6F" w:rsidR="426983C9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4</w:t>
      </w:r>
      <w:r w:rsidRPr="060CBC6F" w:rsidR="7DA04CC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.1 </w:t>
      </w:r>
      <w:r w:rsidRPr="060CBC6F" w:rsidR="4D5A5A0A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f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otografias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19DE4CD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da execução do serviço</w:t>
      </w:r>
      <w:r w:rsidRPr="060CBC6F" w:rsidR="5DFAA63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</w:t>
      </w:r>
      <w:r w:rsidRPr="060CBC6F" w:rsidR="5DFAA63B">
        <w:rPr>
          <w:rFonts w:ascii="Arial" w:hAnsi="Arial" w:eastAsia="" w:cs="Arial" w:eastAsiaTheme="majorEastAsia"/>
          <w:b w:val="1"/>
          <w:bCs w:val="1"/>
          <w:sz w:val="22"/>
          <w:szCs w:val="22"/>
        </w:rPr>
        <w:t>salvo</w:t>
      </w:r>
      <w:r w:rsidRPr="060CBC6F" w:rsidR="5DFAA63B">
        <w:rPr>
          <w:rFonts w:ascii="Arial" w:hAnsi="Arial" w:eastAsia="" w:cs="Arial" w:eastAsiaTheme="majorEastAsia"/>
          <w:sz w:val="22"/>
          <w:szCs w:val="22"/>
        </w:rPr>
        <w:t xml:space="preserve"> se já tiverem </w:t>
      </w:r>
      <w:r w:rsidRPr="060CBC6F" w:rsidR="4F1C5B33">
        <w:rPr>
          <w:rFonts w:ascii="Arial" w:hAnsi="Arial" w:eastAsia="" w:cs="Arial" w:eastAsiaTheme="majorEastAsia"/>
          <w:sz w:val="22"/>
          <w:szCs w:val="22"/>
        </w:rPr>
        <w:t>sido fornecidas</w:t>
      </w:r>
      <w:r w:rsidRPr="060CBC6F" w:rsidR="5DFAA63B">
        <w:rPr>
          <w:rFonts w:ascii="Arial" w:hAnsi="Arial" w:eastAsia="" w:cs="Arial" w:eastAsiaTheme="majorEastAsia"/>
          <w:sz w:val="22"/>
          <w:szCs w:val="22"/>
        </w:rPr>
        <w:t xml:space="preserve"> pelo convenente por meio do Sistema de Monitoramento de</w:t>
      </w:r>
      <w:r w:rsidRPr="060CBC6F" w:rsidR="7583BE99">
        <w:rPr>
          <w:rFonts w:ascii="Arial" w:hAnsi="Arial" w:eastAsia="" w:cs="Arial" w:eastAsiaTheme="majorEastAsia"/>
          <w:sz w:val="22"/>
          <w:szCs w:val="22"/>
        </w:rPr>
        <w:t xml:space="preserve"> </w:t>
      </w:r>
      <w:r w:rsidRPr="060CBC6F" w:rsidR="7A641F01">
        <w:rPr>
          <w:rFonts w:ascii="Arial" w:hAnsi="Arial" w:eastAsia="" w:cs="Arial" w:eastAsiaTheme="majorEastAsia"/>
          <w:sz w:val="22"/>
          <w:szCs w:val="22"/>
        </w:rPr>
        <w:t>Convênio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</w:p>
    <w:p w:rsidRPr="001022EA" w:rsidR="003C12F9" w:rsidP="060CBC6F" w:rsidRDefault="003C12F9" w14:paraId="79A47196" w14:textId="1B95EE57">
      <w:pPr>
        <w:pStyle w:val="paragraph"/>
        <w:spacing w:before="0" w:beforeAutospacing="off" w:after="0" w:afterAutospacing="off" w:line="276" w:lineRule="auto"/>
        <w:ind w:left="708" w:firstLine="708"/>
        <w:jc w:val="both"/>
        <w:textAlignment w:val="baseline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bookmarkStart w:name="_Hlk196310996" w:id="3"/>
      <w:r w:rsidRPr="060CBC6F" w:rsidR="3403506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12.1.4.2</w:t>
      </w:r>
      <w:r w:rsidRPr="060CBC6F" w:rsidR="2574AF47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bookmarkStart w:name="_Hlk196311052" w:id="4"/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no caso de realização de curso, treinamento ou instrução, </w:t>
      </w:r>
      <w:r w:rsidRPr="001022EA" w:rsidR="00764C5F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relação contendo as seguintes informações: </w:t>
      </w:r>
    </w:p>
    <w:p w:rsidRPr="001022EA" w:rsidR="003C12F9" w:rsidP="060CBC6F" w:rsidRDefault="00764C5F" w14:paraId="70B9AB8D" w14:textId="30C5EB3A">
      <w:pPr>
        <w:pStyle w:val="paragraph"/>
        <w:spacing w:before="0" w:beforeAutospacing="off" w:after="0" w:afterAutospacing="off" w:line="276" w:lineRule="auto"/>
        <w:ind w:left="1416" w:firstLine="708"/>
        <w:jc w:val="both"/>
        <w:textAlignment w:val="baseline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12.1.4.2.1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 nome do evento, local onde foi realizado, data ou </w:t>
      </w:r>
      <w:r w:rsidRPr="001022EA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período de realização, nome do docente, treinador ou instrutor, e </w:t>
      </w:r>
      <w:r w:rsidRPr="001022EA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carga horária executada; </w:t>
      </w:r>
    </w:p>
    <w:p w:rsidRPr="001022EA" w:rsidR="003C12F9" w:rsidP="060CBC6F" w:rsidRDefault="00764C5F" w14:paraId="2EBAA697" w14:textId="133740E1">
      <w:pPr>
        <w:pStyle w:val="paragraph"/>
        <w:spacing w:before="0" w:beforeAutospacing="off" w:after="0" w:afterAutospacing="off" w:line="276" w:lineRule="auto"/>
        <w:ind w:left="1416" w:firstLine="708"/>
        <w:jc w:val="both"/>
        <w:textAlignment w:val="baseline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12.1.4.2.</w:t>
      </w:r>
      <w:r w:rsidRPr="060CBC6F" w:rsidR="78B7DD69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2</w:t>
      </w: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nome completo, número do CPF e do telefone, e-mail </w:t>
      </w:r>
      <w:r w:rsidRPr="001022EA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e assinatura dos participantes; </w:t>
      </w:r>
    </w:p>
    <w:p w:rsidRPr="001022EA" w:rsidR="003C12F9" w:rsidP="060CBC6F" w:rsidRDefault="00764C5F" w14:paraId="0DE2F8A6" w14:textId="034F224C">
      <w:pPr>
        <w:pStyle w:val="paragraph"/>
        <w:spacing w:before="0" w:beforeAutospacing="off" w:after="0" w:afterAutospacing="off" w:line="276" w:lineRule="auto"/>
        <w:ind w:left="1416" w:firstLine="708"/>
        <w:jc w:val="both"/>
        <w:textAlignment w:val="baseline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12.1.4.2.</w:t>
      </w:r>
      <w:r w:rsidRPr="060CBC6F" w:rsidR="78B7DD69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3</w:t>
      </w: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listas de presença assinadas em cada etapa do </w:t>
      </w:r>
      <w:r w:rsidRPr="001022EA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evento; </w:t>
      </w:r>
    </w:p>
    <w:p w:rsidRPr="001022EA" w:rsidR="003C12F9" w:rsidP="060CBC6F" w:rsidRDefault="00764C5F" w14:paraId="0AA55834" w14:textId="6A480139">
      <w:pPr>
        <w:pStyle w:val="paragraph"/>
        <w:spacing w:before="0" w:beforeAutospacing="off" w:after="0" w:afterAutospacing="off" w:line="276" w:lineRule="auto"/>
        <w:ind w:left="1416" w:firstLine="708"/>
        <w:jc w:val="both"/>
        <w:textAlignment w:val="baseline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12.1.4.2.</w:t>
      </w:r>
      <w:r w:rsidRPr="060CBC6F" w:rsidR="78B7DD69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4</w:t>
      </w: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cópia dos certificados de conclusão do curso, </w:t>
      </w:r>
      <w:r w:rsidRPr="001022EA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treinamento ou instrução; e </w:t>
      </w:r>
    </w:p>
    <w:p w:rsidR="003C12F9" w:rsidP="060CBC6F" w:rsidRDefault="00764C5F" w14:paraId="3E911AA9" w14:textId="3D7DCADB">
      <w:pPr>
        <w:pStyle w:val="paragraph"/>
        <w:spacing w:before="0" w:beforeAutospacing="off" w:after="0" w:afterAutospacing="off" w:line="276" w:lineRule="auto"/>
        <w:ind w:left="1416" w:firstLine="708"/>
        <w:jc w:val="both"/>
        <w:textAlignment w:val="baseline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12.1.4.2.</w:t>
      </w:r>
      <w:r w:rsidRPr="060CBC6F" w:rsidR="78B7DD69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5</w:t>
      </w: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fotografias do evento, </w:t>
      </w:r>
      <w:bookmarkStart w:name="_Hlk196471338" w:id="5"/>
      <w:r w:rsidRPr="060CBC6F" w:rsidR="34035061">
        <w:rPr>
          <w:rStyle w:val="normaltextrun"/>
          <w:rFonts w:ascii="Arial" w:hAnsi="Arial" w:eastAsia="" w:cs="Arial" w:eastAsiaTheme="majorEastAsia"/>
          <w:b w:val="1"/>
          <w:bCs w:val="1"/>
          <w:kern w:val="2"/>
          <w:sz w:val="22"/>
          <w:szCs w:val="22"/>
          <w:lang w:val="pt-PT" w:eastAsia="en-US"/>
          <w14:ligatures w14:val="standardContextual"/>
        </w:rPr>
        <w:t>salvo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se já tiverem sido </w:t>
      </w:r>
      <w:r w:rsidRPr="001022EA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fornecidas pelo 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convenente</w:t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por meio do Sistema de </w:t>
      </w:r>
      <w:r w:rsidRPr="001022EA">
        <w:rPr>
          <w:rStyle w:val="normaltextrun"/>
          <w:rFonts w:ascii="Arial" w:hAnsi="Arial" w:cs="Arial" w:eastAsiaTheme="majorEastAsia"/>
          <w:kern w:val="2"/>
          <w:sz w:val="22"/>
          <w:szCs w:val="22"/>
          <w:lang w:val="pt-PT" w:eastAsia="en-US"/>
          <w14:ligatures w14:val="standardContextual"/>
        </w:rPr>
        <w:tab/>
      </w:r>
      <w:r w:rsidRPr="060CBC6F" w:rsidR="3403506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Monitoramento de Convênio.</w:t>
      </w:r>
    </w:p>
    <w:p w:rsidR="00AC1D71" w:rsidP="060CBC6F" w:rsidRDefault="00AC1D71" w14:paraId="1DDC1857" w14:textId="34DB0C70">
      <w:pPr>
        <w:pStyle w:val="paragraph"/>
        <w:spacing w:before="0" w:beforeAutospacing="off" w:after="0" w:afterAutospacing="off" w:line="276" w:lineRule="auto"/>
        <w:ind w:left="1440" w:firstLine="686"/>
        <w:jc w:val="both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12.1.4.2.6 prints das redes sociais, </w:t>
      </w: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matérias no site da prefeitura, publicações em jornal, d</w:t>
      </w: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ivulgação em programas de rádio,</w:t>
      </w:r>
      <w:r w:rsidRPr="060CBC6F" w:rsidR="38512FFF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entre outros,</w:t>
      </w: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que comprovem a divulgação das inscrições.</w:t>
      </w:r>
    </w:p>
    <w:p w:rsidR="00AC1D71" w:rsidP="060CBC6F" w:rsidRDefault="00AC1D71" w14:paraId="5C0580CE" w14:textId="11458F09">
      <w:pPr>
        <w:pStyle w:val="paragraph"/>
        <w:suppressLineNumbers w:val="0"/>
        <w:bidi w:val="0"/>
        <w:spacing w:before="0" w:beforeAutospacing="off" w:after="0" w:afterAutospacing="off" w:line="276" w:lineRule="auto"/>
        <w:ind w:left="1440" w:right="0" w:firstLine="686"/>
        <w:jc w:val="both"/>
        <w:rPr>
          <w:rStyle w:val="normaltextrun"/>
          <w:rFonts w:ascii="Arial" w:hAnsi="Arial" w:eastAsia="" w:cs="Arial" w:eastAsiaTheme="majorEastAsia"/>
          <w:sz w:val="22"/>
          <w:szCs w:val="22"/>
          <w:lang w:val="pt-PT" w:eastAsia="en-US"/>
        </w:rPr>
      </w:pPr>
      <w:r w:rsidRPr="7A6C91A9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12.1.4.2.7 comprovação da </w:t>
      </w:r>
      <w:r w:rsidRPr="7A6C91A9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abertura de edital de inscrições com priorização objetiva</w:t>
      </w:r>
      <w:r w:rsidRPr="7A6C91A9" w:rsidR="20A4F719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do público-alvo</w:t>
      </w:r>
      <w:r w:rsidRPr="7A6C91A9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, </w:t>
      </w:r>
      <w:r w:rsidRPr="7A6C91A9" w:rsidR="4BF8F494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indicad</w:t>
      </w:r>
      <w:r w:rsidRPr="7A6C91A9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a no edital</w:t>
      </w:r>
      <w:r w:rsidRPr="7A6C91A9" w:rsidR="042DEC76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municipal</w:t>
      </w:r>
      <w:r w:rsidRPr="7A6C91A9" w:rsidR="41613E79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.</w:t>
      </w:r>
    </w:p>
    <w:p w:rsidR="00AC1D71" w:rsidP="060CBC6F" w:rsidRDefault="00AC1D71" w14:paraId="00FCA0DC" w14:textId="428238C3">
      <w:pPr>
        <w:pStyle w:val="paragraph"/>
        <w:suppressLineNumbers w:val="0"/>
        <w:bidi w:val="0"/>
        <w:spacing w:before="0" w:beforeAutospacing="off" w:after="0" w:afterAutospacing="off" w:line="276" w:lineRule="auto"/>
        <w:ind w:left="1440" w:right="0" w:firstLine="686"/>
        <w:jc w:val="both"/>
        <w:rPr>
          <w:rStyle w:val="normaltextrun"/>
          <w:rFonts w:ascii="Arial" w:hAnsi="Arial" w:eastAsia="" w:cs="Arial" w:eastAsiaTheme="majorEastAsia"/>
          <w:sz w:val="22"/>
          <w:szCs w:val="22"/>
          <w:lang w:val="pt-PT" w:eastAsia="en-US"/>
        </w:rPr>
      </w:pPr>
      <w:r w:rsidRPr="7A6C91A9" w:rsidR="41613E79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12.1.4.2.8</w:t>
      </w:r>
      <w:r w:rsidRPr="7A6C91A9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atas </w:t>
      </w:r>
      <w:r w:rsidRPr="060CBC6F" w:rsidR="5C5EED87">
        <w:rPr>
          <w:rStyle w:val="normaltextrun"/>
          <w:rFonts w:ascii="Arial" w:hAnsi="Arial" w:eastAsia="" w:cs="Arial" w:eastAsiaTheme="majorEastAsia"/>
          <w:sz w:val="22"/>
          <w:szCs w:val="22"/>
          <w:lang w:val="pt-PT" w:eastAsia="en-US"/>
        </w:rPr>
        <w:t>da comissão julgadora</w:t>
      </w:r>
      <w:r w:rsidRPr="060CBC6F" w:rsidR="27FA84F6">
        <w:rPr>
          <w:rStyle w:val="normaltextrun"/>
          <w:rFonts w:ascii="Arial" w:hAnsi="Arial" w:eastAsia="" w:cs="Arial" w:eastAsiaTheme="majorEastAsia"/>
          <w:sz w:val="22"/>
          <w:szCs w:val="22"/>
          <w:lang w:val="pt-PT" w:eastAsia="en-US"/>
        </w:rPr>
        <w:t xml:space="preserve"> das inscrições</w:t>
      </w:r>
      <w:r w:rsidRPr="060CBC6F" w:rsidR="46B1392B">
        <w:rPr>
          <w:rStyle w:val="normaltextrun"/>
          <w:rFonts w:ascii="Arial" w:hAnsi="Arial" w:eastAsia="" w:cs="Arial" w:eastAsiaTheme="majorEastAsia"/>
          <w:sz w:val="22"/>
          <w:szCs w:val="22"/>
          <w:lang w:val="pt-PT" w:eastAsia="en-US"/>
        </w:rPr>
        <w:t>, na forma do item 10.4.2 do Edital STDP nº 02/2025</w:t>
      </w:r>
      <w:r w:rsidRPr="060CBC6F" w:rsidR="5C5EED87">
        <w:rPr>
          <w:rStyle w:val="normaltextrun"/>
          <w:rFonts w:ascii="Arial" w:hAnsi="Arial" w:eastAsia="" w:cs="Arial" w:eastAsiaTheme="majorEastAsia"/>
          <w:sz w:val="22"/>
          <w:szCs w:val="22"/>
          <w:lang w:val="pt-PT" w:eastAsia="en-US"/>
        </w:rPr>
        <w:t>.</w:t>
      </w:r>
    </w:p>
    <w:p w:rsidRPr="00AC1D71" w:rsidR="00AC1D71" w:rsidP="060CBC6F" w:rsidRDefault="00AC1D71" w14:paraId="56CC700B" w14:textId="5B3558B3">
      <w:pPr>
        <w:pStyle w:val="paragraph"/>
        <w:spacing w:before="0" w:beforeAutospacing="off" w:after="0" w:afterAutospacing="off" w:line="276" w:lineRule="auto"/>
        <w:ind w:left="1440" w:firstLine="686"/>
        <w:jc w:val="both"/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</w:pP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12.1.4.2.</w:t>
      </w:r>
      <w:r w:rsidRPr="060CBC6F" w:rsidR="4497ECAD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9</w:t>
      </w: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</w:t>
      </w: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metrificação da política pública, mediante aplicação de questionários de satisfação, preferencialmente, o fornecido pela STDP</w:t>
      </w:r>
      <w:r w:rsidRPr="060CBC6F" w:rsidR="292AD991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>.</w:t>
      </w:r>
    </w:p>
    <w:bookmarkEnd w:id="3"/>
    <w:bookmarkEnd w:id="4"/>
    <w:bookmarkEnd w:id="5"/>
    <w:p w:rsidRPr="001022EA" w:rsidR="00764C5F" w:rsidP="060CBC6F" w:rsidRDefault="00764C5F" w14:paraId="5227D28C" w14:textId="19890C3F">
      <w:pPr>
        <w:pStyle w:val="paragraph"/>
        <w:spacing w:before="240" w:beforeAutospacing="off" w:after="0" w:afterAutospacing="off" w:line="276" w:lineRule="auto"/>
        <w:ind w:left="709" w:hanging="709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12991E78">
        <w:rPr>
          <w:rStyle w:val="normaltextrun"/>
          <w:rFonts w:ascii="Arial" w:hAnsi="Arial" w:eastAsia="" w:cs="Arial" w:eastAsiaTheme="majorEastAsia"/>
          <w:kern w:val="2"/>
          <w:sz w:val="22"/>
          <w:szCs w:val="22"/>
          <w:lang w:val="pt-PT" w:eastAsia="en-US"/>
          <w14:ligatures w14:val="standardContextual"/>
        </w:rPr>
        <w:t xml:space="preserve"> </w:t>
      </w:r>
      <w:r w:rsidRPr="001022EA" w:rsidR="12991E78">
        <w:rPr>
          <w:rFonts w:ascii="Arial" w:hAnsi="Arial" w:eastAsia="Arial" w:cs="Arial"/>
          <w:sz w:val="22"/>
          <w:szCs w:val="22"/>
        </w:rPr>
        <w:t xml:space="preserve">        </w:t>
      </w:r>
      <w:r w:rsidRPr="001022EA" w:rsidR="5EC1C4D7">
        <w:rPr>
          <w:rFonts w:ascii="Arial" w:hAnsi="Arial" w:eastAsia="Arial" w:cs="Arial"/>
          <w:sz w:val="22"/>
          <w:szCs w:val="22"/>
        </w:rPr>
        <w:t xml:space="preserve">1</w:t>
      </w:r>
      <w:r w:rsidRPr="001022EA" w:rsidR="12991E78">
        <w:rPr>
          <w:rFonts w:ascii="Arial" w:hAnsi="Arial" w:eastAsia="Arial" w:cs="Arial"/>
          <w:sz w:val="22"/>
          <w:szCs w:val="22"/>
        </w:rPr>
        <w:t xml:space="preserve">2.1.5 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Os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documentos fiscais comprobatórios das despesas realizadas devem</w:t>
      </w:r>
      <w:r w:rsidRPr="060CBC6F" w:rsidR="23AE32D0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ser emitidos em nome do </w:t>
      </w:r>
      <w:r w:rsidRPr="060CBC6F" w:rsidR="12991E78">
        <w:rPr>
          <w:rStyle w:val="normaltextrun"/>
          <w:rFonts w:ascii="Arial" w:hAnsi="Arial" w:eastAsia="" w:cs="Arial" w:eastAsiaTheme="majorEastAsia"/>
          <w:caps w:val="1"/>
          <w:sz w:val="22"/>
          <w:szCs w:val="22"/>
          <w:lang w:val="pt-PT"/>
        </w:rPr>
        <w:t>convenente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</w:t>
      </w:r>
      <w:r w:rsidRPr="060CBC6F" w:rsidR="12991E7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u w:val="single"/>
          <w:lang w:val="pt-PT"/>
        </w:rPr>
        <w:t xml:space="preserve">com identificação do número do </w:t>
      </w:r>
      <w:r w:rsidRPr="060CBC6F" w:rsidR="12991E7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u w:val="single"/>
          <w:lang w:val="pt-PT"/>
        </w:rPr>
        <w:t>respectivo</w:t>
      </w:r>
      <w:r w:rsidRPr="060CBC6F" w:rsidR="12991E7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u w:val="single"/>
          <w:lang w:val="pt-PT"/>
        </w:rPr>
        <w:t xml:space="preserve"> Convênio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;</w:t>
      </w:r>
    </w:p>
    <w:p w:rsidRPr="001022EA" w:rsidR="00764C5F" w:rsidP="060CBC6F" w:rsidRDefault="00764C5F" w14:paraId="5CC51375" w14:textId="57A7E49B">
      <w:pPr>
        <w:spacing w:after="0" w:line="276" w:lineRule="auto"/>
        <w:ind w:left="720" w:hanging="12"/>
        <w:jc w:val="both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12.1.6 Os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documentos fiscais devem conter ateste, efetuado por servidor 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competente devidamente identificado, da prestação de serviços.</w:t>
      </w:r>
      <w:r w:rsidRPr="060CBC6F" w:rsidR="12991E78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764C5F" w:rsidP="060CBC6F" w:rsidRDefault="00764C5F" w14:paraId="0F885E1A" w14:textId="230F0C5F">
      <w:pPr>
        <w:spacing w:after="0" w:line="276" w:lineRule="auto"/>
        <w:ind w:left="1416" w:firstLine="708"/>
        <w:jc w:val="both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12991E78">
        <w:rPr>
          <w:rStyle w:val="eop"/>
          <w:rFonts w:ascii="Arial" w:hAnsi="Arial" w:eastAsia="" w:cs="Arial" w:eastAsiaTheme="majorEastAsia"/>
          <w:sz w:val="22"/>
          <w:szCs w:val="22"/>
        </w:rPr>
        <w:t xml:space="preserve">12.1.6.1 Não sendo possível o ateste no corpo do documento </w:t>
      </w:r>
      <w:r>
        <w:tab/>
      </w:r>
      <w:r w:rsidRPr="060CBC6F" w:rsidR="12991E78">
        <w:rPr>
          <w:rStyle w:val="eop"/>
          <w:rFonts w:ascii="Arial" w:hAnsi="Arial" w:eastAsia="" w:cs="Arial" w:eastAsiaTheme="majorEastAsia"/>
          <w:sz w:val="22"/>
          <w:szCs w:val="22"/>
        </w:rPr>
        <w:t xml:space="preserve">fiscal, sua formalização deve ocorrer em </w:t>
      </w:r>
      <w:r w:rsidRPr="060CBC6F" w:rsidR="12991E78"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  <w:t>documento específico</w:t>
      </w:r>
      <w:r w:rsidRPr="060CBC6F" w:rsidR="12991E78">
        <w:rPr>
          <w:rStyle w:val="eop"/>
          <w:rFonts w:ascii="Arial" w:hAnsi="Arial" w:eastAsia="" w:cs="Arial" w:eastAsiaTheme="majorEastAsia"/>
          <w:sz w:val="22"/>
          <w:szCs w:val="22"/>
        </w:rPr>
        <w:t>.</w:t>
      </w:r>
    </w:p>
    <w:p w:rsidR="12991E78" w:rsidP="060CBC6F" w:rsidRDefault="12991E78" w14:paraId="6A42CC79" w14:textId="5C9B7EBD">
      <w:pPr>
        <w:spacing w:before="0" w:beforeAutospacing="off" w:after="0" w:line="276" w:lineRule="auto"/>
        <w:ind w:left="720" w:hanging="12"/>
        <w:jc w:val="both"/>
        <w:rPr>
          <w:rFonts w:ascii="Arial" w:hAnsi="Arial" w:cs="Arial"/>
        </w:rPr>
      </w:pP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12.1.7 Estarão</w:t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sujeitas à glosa as despesas cujos documentos fiscais não </w:t>
      </w:r>
      <w:r>
        <w:tab/>
      </w:r>
      <w:r w:rsidRPr="060CBC6F" w:rsidR="12991E7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atenderem ao disposto no item 12.1.5 e 12.1.6.</w:t>
      </w:r>
    </w:p>
    <w:p w:rsidRPr="001022EA" w:rsidR="00EB041D" w:rsidP="001E331E" w:rsidRDefault="00EB041D" w14:paraId="0B588EA4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</w:p>
    <w:p w:rsidRPr="001022EA" w:rsidR="002B0F82" w:rsidP="002B0F82" w:rsidRDefault="002B0F82" w14:paraId="6A84AE08" w14:textId="496E301C">
      <w:pPr>
        <w:pStyle w:val="paragraph"/>
        <w:shd w:val="clear" w:color="auto" w:fill="D9D9D9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 xml:space="preserve">CLÁUSULA DÉCIMA </w:t>
      </w:r>
      <w:r w:rsidRPr="001022EA" w:rsidR="004236D5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>TERCEIRA</w:t>
      </w:r>
      <w:r w:rsidRPr="001022EA">
        <w:rPr>
          <w:rStyle w:val="normaltextrun"/>
          <w:rFonts w:ascii="Arial" w:hAnsi="Arial" w:cs="Arial" w:eastAsiaTheme="majorEastAsia"/>
          <w:b/>
          <w:bCs/>
          <w:sz w:val="22"/>
          <w:szCs w:val="22"/>
          <w:lang w:val="pt-PT"/>
        </w:rPr>
        <w:t xml:space="preserve"> – DOS BENS REMANESCENTES</w:t>
      </w:r>
      <w:r w:rsidRPr="001022EA">
        <w:rPr>
          <w:rStyle w:val="eop"/>
          <w:rFonts w:ascii="Arial" w:hAnsi="Arial" w:cs="Arial" w:eastAsiaTheme="majorEastAsia"/>
          <w:b/>
          <w:bCs/>
          <w:sz w:val="22"/>
          <w:szCs w:val="22"/>
        </w:rPr>
        <w:t> </w:t>
      </w:r>
    </w:p>
    <w:p w:rsidRPr="001022EA" w:rsidR="002B0F82" w:rsidP="002B0F82" w:rsidRDefault="002B0F82" w14:paraId="7F156A61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2B0F82" w:rsidP="060CBC6F" w:rsidRDefault="002B0F82" w14:paraId="36CEC813" w14:textId="6F16E883">
      <w:pPr>
        <w:pStyle w:val="paragraph"/>
        <w:spacing w:before="0" w:beforeAutospacing="off" w:after="0" w:afterAutospacing="off" w:line="276" w:lineRule="auto"/>
        <w:ind/>
        <w:jc w:val="both"/>
        <w:textAlignment w:val="baseline"/>
        <w:rPr>
          <w:rFonts w:ascii="Arial" w:hAnsi="Arial" w:cs="Arial"/>
          <w:b w:val="1"/>
          <w:bCs w:val="1"/>
          <w:sz w:val="18"/>
          <w:szCs w:val="18"/>
        </w:rPr>
      </w:pPr>
      <w:r w:rsidRPr="060CBC6F" w:rsidR="025D002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13.1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Os bens porventura adquiridos, produzidos, transformados, construídos, reformados ou ampliados com recursos oriundos deste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 remanescentes na data de sua conclusão ou extinção serão de propriedade do </w:t>
      </w:r>
      <w:r w:rsidRPr="060CBC6F" w:rsidR="292AD991">
        <w:rPr>
          <w:rStyle w:val="normaltextrun"/>
          <w:rFonts w:ascii="Arial" w:hAnsi="Arial" w:eastAsia="" w:cs="Arial" w:eastAsiaTheme="majorEastAsia"/>
          <w:b w:val="1"/>
          <w:bCs w:val="1"/>
          <w:i w:val="1"/>
          <w:iCs w:val="1"/>
          <w:sz w:val="22"/>
          <w:szCs w:val="22"/>
          <w:lang w:val="pt-PT"/>
        </w:rPr>
        <w:t>CONCEDENTE.</w:t>
      </w:r>
      <w:r w:rsidRPr="060CBC6F" w:rsidR="75328828"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  <w:t> </w:t>
      </w:r>
    </w:p>
    <w:p w:rsidR="060CBC6F" w:rsidP="060CBC6F" w:rsidRDefault="060CBC6F" w14:noSpellErr="1" w14:paraId="640E65CC">
      <w:pPr>
        <w:pStyle w:val="paragraph"/>
        <w:spacing w:before="0" w:beforeAutospacing="off" w:after="0" w:afterAutospacing="off"/>
        <w:ind w:right="-15"/>
        <w:rPr>
          <w:rFonts w:ascii="Arial" w:hAnsi="Arial" w:cs="Arial"/>
          <w:sz w:val="18"/>
          <w:szCs w:val="18"/>
        </w:rPr>
      </w:pPr>
    </w:p>
    <w:p w:rsidR="5AA99539" w:rsidP="060CBC6F" w:rsidRDefault="5AA99539" w14:paraId="6ED6AEEF" w14:textId="405D6A9A">
      <w:pPr>
        <w:pStyle w:val="paragraph"/>
        <w:suppressLineNumbers w:val="0"/>
        <w:shd w:val="clear" w:color="auto" w:fill="D9D9D9" w:themeFill="background1" w:themeFillShade="D9"/>
        <w:bidi w:val="0"/>
        <w:spacing w:before="0" w:beforeAutospacing="off" w:after="0" w:afterAutospacing="off" w:line="240" w:lineRule="auto"/>
        <w:ind w:left="0" w:right="-15"/>
        <w:jc w:val="both"/>
        <w:rPr>
          <w:rFonts w:ascii="Arial" w:hAnsi="Arial" w:cs="Arial"/>
          <w:b w:val="1"/>
          <w:bCs w:val="1"/>
          <w:sz w:val="18"/>
          <w:szCs w:val="18"/>
        </w:rPr>
      </w:pPr>
      <w:r w:rsidRPr="060CBC6F" w:rsidR="5AA99539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CLÁUSULA DÉCIMA QUARTA – </w:t>
      </w:r>
      <w:r w:rsidRPr="060CBC6F" w:rsidR="33CEA25F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DA APLICAÇÃO E DO USO DAS MARCAS</w:t>
      </w:r>
    </w:p>
    <w:p w:rsidR="060CBC6F" w:rsidP="060CBC6F" w:rsidRDefault="060CBC6F" w14:paraId="4F747C08" w14:textId="7F29944D">
      <w:pPr>
        <w:pStyle w:val="paragraph"/>
        <w:spacing w:before="0" w:beforeAutospacing="off" w:after="0" w:afterAutospacing="off"/>
        <w:ind w:right="-15"/>
        <w:jc w:val="both"/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</w:pPr>
    </w:p>
    <w:p w:rsidR="33CEA25F" w:rsidP="060CBC6F" w:rsidRDefault="33CEA25F" w14:paraId="4A8AC3F4" w14:textId="766B1DC1">
      <w:pPr>
        <w:pStyle w:val="paragraph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</w:pP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14.1 O</w:t>
      </w:r>
      <w:r w:rsidRPr="060CBC6F" w:rsidR="5D52584C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CONVENENTE deverá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divulgar em seus canais oficiais (sítio eletrônico e redes sociais) o convênio firmado com o Estado do Rio Grande do sul, por intermédio da STDP, </w:t>
      </w:r>
      <w:r w:rsidRPr="060CBC6F" w:rsidR="662CCAE1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com base no Edital nº 02/2025.</w:t>
      </w:r>
    </w:p>
    <w:p w:rsidR="33CEA25F" w:rsidP="060CBC6F" w:rsidRDefault="33CEA25F" w14:paraId="16E11CA8" w14:textId="3D3E758A">
      <w:pPr>
        <w:pStyle w:val="paragraph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</w:pP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14.</w:t>
      </w:r>
      <w:r w:rsidRPr="060CBC6F" w:rsidR="1C256E7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2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As marcas do Governo do Estado do Rio Grande do Sul e da STDP devem ser antecedidas pela expressão FINANCIAMENTO, em todas as peças de divulgação do projeto.</w:t>
      </w:r>
    </w:p>
    <w:p w:rsidR="33CEA25F" w:rsidP="060CBC6F" w:rsidRDefault="33CEA25F" w14:paraId="04DD6C5C" w14:textId="5B416B2F">
      <w:pPr>
        <w:pStyle w:val="paragraph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</w:pP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14.</w:t>
      </w:r>
      <w:r w:rsidRPr="060CBC6F" w:rsidR="28E6F64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3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Para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conteúdos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de divulgação a serem disponibilizados em redes sociais (Facebook, X, Instagram,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etc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), deve ser utilizada a hashtag #rsqualificação na descrição ou na legenda do conteúdo e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marcado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o perfil oficial da Secretaria de Estado do Trabalho e Desenvolvimento Profissional.</w:t>
      </w:r>
    </w:p>
    <w:p w:rsidR="33CEA25F" w:rsidP="060CBC6F" w:rsidRDefault="33CEA25F" w14:paraId="5C22BB49" w14:textId="788BCCF4">
      <w:pPr>
        <w:pStyle w:val="paragraph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</w:pP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14.</w:t>
      </w:r>
      <w:r w:rsidRPr="060CBC6F" w:rsidR="6142E26D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4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O </w:t>
      </w:r>
      <w:r w:rsidRPr="060CBC6F" w:rsidR="61D61DB6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CONVENENTE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deverá manter perfil em redes sociais e/ou endereço eletrônico na internet que torne pública a execução do projeto, durante todo o prazo de vigência, contendo informações atualizadas.</w:t>
      </w:r>
    </w:p>
    <w:p w:rsidR="33CEA25F" w:rsidP="060CBC6F" w:rsidRDefault="33CEA25F" w14:paraId="6A2CD17A" w14:textId="2EF087EA">
      <w:pPr>
        <w:pStyle w:val="paragraph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</w:pP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14.</w:t>
      </w:r>
      <w:r w:rsidRPr="060CBC6F" w:rsidR="7BF970F9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5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O </w:t>
      </w:r>
      <w:r w:rsidRPr="060CBC6F" w:rsidR="7E829B7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CONVENENTE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, ao divulgar o projeto em entrevistas que conceder ou </w:t>
      </w:r>
      <w:r w:rsidRPr="060CBC6F" w:rsidR="33CEA25F">
        <w:rPr>
          <w:rStyle w:val="normaltextrun"/>
          <w:rFonts w:ascii="Arial" w:hAnsi="Arial" w:eastAsia="" w:cs="Arial" w:eastAsiaTheme="majorEastAsia"/>
          <w:i w:val="1"/>
          <w:iCs w:val="1"/>
          <w:noProof w:val="0"/>
          <w:sz w:val="22"/>
          <w:szCs w:val="22"/>
          <w:lang w:val="pt-BR"/>
        </w:rPr>
        <w:t>releases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, em qualquer meio de comunicação, em território nacional ou no estrangeiro, deve mencionar o financiamento pelo Estado.</w:t>
      </w:r>
    </w:p>
    <w:p w:rsidR="33CEA25F" w:rsidP="060CBC6F" w:rsidRDefault="33CEA25F" w14:paraId="6BD5EDFD" w14:textId="48914275">
      <w:pPr>
        <w:pStyle w:val="paragraph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</w:pP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14.4 A certificação entregue aos alunos deverá obedecer ao </w:t>
      </w:r>
      <w:r w:rsidRPr="060CBC6F" w:rsidR="51C8DF2C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modelo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disposto no Edital</w:t>
      </w:r>
      <w:r w:rsidRPr="060CBC6F" w:rsidR="2951684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STDP nº 02/2025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.</w:t>
      </w:r>
    </w:p>
    <w:p w:rsidR="33CEA25F" w:rsidP="060CBC6F" w:rsidRDefault="33CEA25F" w14:paraId="5DFAB8CD" w14:textId="5CFBE674">
      <w:pPr>
        <w:pStyle w:val="paragraph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14.5 Para a confecção do material de publicidade do </w:t>
      </w:r>
      <w:r w:rsidRPr="060CBC6F" w:rsidR="738FDDC3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prograam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RS Qualificação Recomeçar</w:t>
      </w:r>
      <w:r w:rsidRPr="060CBC6F" w:rsidR="1CD5A6DC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, o CONVENENTE deverá observar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as instruções definidas no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Manual</w:t>
      </w:r>
      <w:r w:rsidRPr="060CBC6F" w:rsidR="1A3A3EE0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>de</w:t>
      </w:r>
      <w:r w:rsidRPr="060CBC6F" w:rsidR="33CEA25F">
        <w:rPr>
          <w:rStyle w:val="normaltextrun"/>
          <w:rFonts w:ascii="Arial" w:hAnsi="Arial" w:eastAsia="" w:cs="Arial" w:eastAsiaTheme="majorEastAsia"/>
          <w:noProof w:val="0"/>
          <w:sz w:val="22"/>
          <w:szCs w:val="22"/>
          <w:lang w:val="pt-BR"/>
        </w:rPr>
        <w:t xml:space="preserve"> Identidade Visual do Governo do Estado e utilizados os logos em vetor, disponíveis no site: </w:t>
      </w:r>
      <w:hyperlink r:id="Rae30620ef0ce41d2">
        <w:r w:rsidRPr="060CBC6F" w:rsidR="33CEA25F">
          <w:rPr>
            <w:rStyle w:val="normaltextrun"/>
            <w:rFonts w:ascii="Arial" w:hAnsi="Arial" w:eastAsia="" w:cs="Arial" w:eastAsiaTheme="majorEastAsia"/>
            <w:noProof w:val="0"/>
            <w:sz w:val="22"/>
            <w:szCs w:val="22"/>
            <w:lang w:val="pt-BR"/>
          </w:rPr>
          <w:t>https://trabalho.rs.gov.br/divulgacao-nos-municipios</w:t>
        </w:r>
      </w:hyperlink>
    </w:p>
    <w:p w:rsidRPr="001022EA" w:rsidR="002B0F82" w:rsidP="060CBC6F" w:rsidRDefault="002B0F82" w14:paraId="35DE5C8A" w14:textId="7BA886C7">
      <w:pPr>
        <w:pStyle w:val="paragraph"/>
        <w:spacing w:before="0" w:beforeAutospacing="off" w:after="0" w:afterAutospacing="off"/>
        <w:ind w:right="-15"/>
        <w:jc w:val="both"/>
        <w:textAlignment w:val="baseline"/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</w:pPr>
    </w:p>
    <w:p w:rsidRPr="001022EA" w:rsidR="002B0F82" w:rsidP="060CBC6F" w:rsidRDefault="002B0F82" w14:paraId="2E90F998" w14:textId="36A13069">
      <w:pPr>
        <w:pStyle w:val="paragraph"/>
        <w:shd w:val="clear" w:color="auto" w:fill="D9D9D9" w:themeFill="background1" w:themeFillShade="D9"/>
        <w:spacing w:before="0" w:beforeAutospacing="off" w:after="0" w:afterAutospacing="off"/>
        <w:ind w:right="-15"/>
        <w:jc w:val="both"/>
        <w:textAlignment w:val="baseline"/>
        <w:rPr>
          <w:rFonts w:ascii="Arial" w:hAnsi="Arial" w:cs="Arial"/>
          <w:b w:val="1"/>
          <w:bCs w:val="1"/>
          <w:sz w:val="18"/>
          <w:szCs w:val="18"/>
        </w:rPr>
      </w:pP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CLÁUSULA DÉCIMA </w:t>
      </w:r>
      <w:r w:rsidRPr="060CBC6F" w:rsidR="025D002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QU</w:t>
      </w:r>
      <w:r w:rsidRPr="060CBC6F" w:rsidR="2187434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IN</w:t>
      </w:r>
      <w:r w:rsidRPr="060CBC6F" w:rsidR="025D0021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TA</w:t>
      </w: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 </w:t>
      </w: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– DA DENÚNCIA E DA RESCISÃO</w:t>
      </w:r>
      <w:r w:rsidRPr="060CBC6F" w:rsidR="75328828"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  <w:t> </w:t>
      </w:r>
    </w:p>
    <w:p w:rsidRPr="001022EA" w:rsidR="002B0F82" w:rsidP="002B0F82" w:rsidRDefault="002B0F82" w14:paraId="0AC3FF6F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2B0F82" w:rsidP="060CBC6F" w:rsidRDefault="004236D5" w14:paraId="1C2AF62E" w14:textId="4258F27F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025D002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</w:t>
      </w:r>
      <w:r w:rsidRPr="060CBC6F" w:rsidR="6047B6A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5</w:t>
      </w:r>
      <w:r w:rsidRPr="060CBC6F" w:rsidR="025D002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.1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O presente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poderá ser denunciado por iniciativa d</w:t>
      </w:r>
      <w:r w:rsidRPr="060CBC6F" w:rsidR="1857CAF4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os partícipes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a qualquer tempo, mediante prévia e expressa comunicação, por escrito, com a antecedência mínima de 30 (trinta) dias e, independentemente deste prazo, rescindido de pleno direito no caso de infração a qualquer uma de suas cláusulas ou condições ou pelos motivos previstos no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art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. 42 da IN CAGE nº 04/24</w:t>
      </w:r>
      <w:r w:rsidRPr="060CBC6F" w:rsidR="75328828">
        <w:rPr>
          <w:rStyle w:val="normaltextrun"/>
          <w:rFonts w:ascii="Arial" w:hAnsi="Arial" w:eastAsia="" w:cs="Arial" w:eastAsiaTheme="majorEastAsia"/>
          <w:lang w:val="pt-PT"/>
        </w:rPr>
        <w:t>.</w:t>
      </w:r>
    </w:p>
    <w:p w:rsidRPr="001022EA" w:rsidR="002B0F82" w:rsidP="002B0F82" w:rsidRDefault="002B0F82" w14:paraId="373306AC" w14:textId="77777777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rFonts w:ascii="Arial" w:hAnsi="Arial" w:cs="Arial" w:eastAsiaTheme="majorEastAsia"/>
          <w:sz w:val="22"/>
          <w:szCs w:val="22"/>
          <w:lang w:val="pt-PT"/>
        </w:rPr>
      </w:pPr>
      <w:r w:rsidRPr="001022EA">
        <w:rPr>
          <w:rStyle w:val="normaltextrun"/>
          <w:rFonts w:ascii="Arial" w:hAnsi="Arial" w:cs="Arial" w:eastAsiaTheme="majorEastAsia"/>
          <w:lang w:val="pt-PT"/>
        </w:rPr>
        <w:t> </w:t>
      </w:r>
    </w:p>
    <w:p w:rsidRPr="001022EA" w:rsidR="002B0F82" w:rsidP="060CBC6F" w:rsidRDefault="002B0F82" w14:paraId="3B93C4A9" w14:textId="6EC33DA0">
      <w:pPr>
        <w:pStyle w:val="paragraph"/>
        <w:shd w:val="clear" w:color="auto" w:fill="D9D9D9" w:themeFill="background1" w:themeFillShade="D9"/>
        <w:spacing w:before="0" w:beforeAutospacing="off" w:after="0" w:afterAutospacing="off"/>
        <w:ind w:right="-15"/>
        <w:jc w:val="both"/>
        <w:textAlignment w:val="baseline"/>
        <w:rPr>
          <w:rFonts w:ascii="Arial" w:hAnsi="Arial" w:cs="Arial"/>
          <w:b w:val="1"/>
          <w:bCs w:val="1"/>
          <w:sz w:val="18"/>
          <w:szCs w:val="18"/>
        </w:rPr>
      </w:pP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CLÁUSULA DÉCIMA </w:t>
      </w:r>
      <w:r w:rsidRPr="060CBC6F" w:rsidR="36AD9E84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 xml:space="preserve">SEXTA </w:t>
      </w: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– DO FORO</w:t>
      </w:r>
      <w:r w:rsidRPr="060CBC6F" w:rsidR="75328828">
        <w:rPr>
          <w:rStyle w:val="eop"/>
          <w:rFonts w:ascii="Arial" w:hAnsi="Arial" w:eastAsia="" w:cs="Arial" w:eastAsiaTheme="majorEastAsia"/>
          <w:b w:val="1"/>
          <w:bCs w:val="1"/>
          <w:sz w:val="22"/>
          <w:szCs w:val="22"/>
        </w:rPr>
        <w:t> </w:t>
      </w:r>
    </w:p>
    <w:p w:rsidRPr="001022EA" w:rsidR="002B0F82" w:rsidP="002B0F82" w:rsidRDefault="002B0F82" w14:paraId="2EEC4882" w14:textId="77777777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4236D5" w:rsidP="060CBC6F" w:rsidRDefault="004236D5" w14:paraId="22FE697B" w14:textId="6163D3B0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</w:pPr>
      <w:r w:rsidRPr="060CBC6F" w:rsidR="025D002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1</w:t>
      </w:r>
      <w:r w:rsidRPr="060CBC6F" w:rsidR="26F61363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6</w:t>
      </w:r>
      <w:r w:rsidRPr="060CBC6F" w:rsidR="025D002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.1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As controvérsias que ocorrerem durante a vigência deste instrumento serão solucionadas pelas áreas técnicas, indicadas pelos </w:t>
      </w:r>
      <w:r w:rsidRPr="060CBC6F" w:rsidR="22B61B9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artícipes, e poderão ser objeto de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autocomposição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no Centro de Conciliação e Mediação do Estado, nos termos da Lei nº 14.794/15 e da Resolução nº 112/16/PGE. Em não sendo possível a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autocomposição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eventual conflito decorrente do presente instrumento será dirimido judicialmente, elegendo </w:t>
      </w:r>
      <w:r w:rsidRPr="060CBC6F" w:rsidR="726F680D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os partícipes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para tanto, o </w:t>
      </w:r>
      <w:r w:rsidRPr="060CBC6F" w:rsidR="221751FF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F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oro da Comarca de Porto Alegre.</w:t>
      </w:r>
    </w:p>
    <w:p w:rsidRPr="001022EA" w:rsidR="004236D5" w:rsidP="060CBC6F" w:rsidRDefault="004236D5" w14:paraId="79825E9B" w14:textId="77777777" w14:noSpellErr="1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Arial" w:hAnsi="Arial" w:eastAsia="" w:cs="Arial" w:eastAsiaTheme="majorEastAsia"/>
          <w:sz w:val="22"/>
          <w:szCs w:val="22"/>
        </w:rPr>
      </w:pPr>
    </w:p>
    <w:p w:rsidRPr="001022EA" w:rsidR="002B0F82" w:rsidP="060CBC6F" w:rsidRDefault="004236D5" w14:paraId="20D69EDC" w14:textId="76D552EB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60CBC6F" w:rsidR="025D0021">
        <w:rPr>
          <w:rStyle w:val="eop"/>
          <w:rFonts w:ascii="Arial" w:hAnsi="Arial" w:eastAsia="" w:cs="Arial" w:eastAsiaTheme="majorEastAsia"/>
          <w:sz w:val="22"/>
          <w:szCs w:val="22"/>
        </w:rPr>
        <w:t>1</w:t>
      </w:r>
      <w:r w:rsidRPr="060CBC6F" w:rsidR="58DF3240">
        <w:rPr>
          <w:rStyle w:val="eop"/>
          <w:rFonts w:ascii="Arial" w:hAnsi="Arial" w:eastAsia="" w:cs="Arial" w:eastAsiaTheme="majorEastAsia"/>
          <w:sz w:val="22"/>
          <w:szCs w:val="22"/>
        </w:rPr>
        <w:t>6</w:t>
      </w:r>
      <w:r w:rsidRPr="060CBC6F" w:rsidR="025D0021">
        <w:rPr>
          <w:rStyle w:val="eop"/>
          <w:rFonts w:ascii="Arial" w:hAnsi="Arial" w:eastAsia="" w:cs="Arial" w:eastAsiaTheme="majorEastAsia"/>
          <w:sz w:val="22"/>
          <w:szCs w:val="22"/>
        </w:rPr>
        <w:t xml:space="preserve">.2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E, por estarem justos e acertados, os </w:t>
      </w:r>
      <w:r w:rsidRPr="060CBC6F" w:rsidR="22B61B9B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p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artícipes lavram o presente </w:t>
      </w:r>
      <w:r w:rsidRPr="060CBC6F" w:rsidR="7A641F01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Convênio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 em 02 (duas) vias de igual teor e forma</w:t>
      </w:r>
      <w:r w:rsidRPr="060CBC6F" w:rsidR="109CA9E2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, </w:t>
      </w: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seguindo-se as demais exigências e formalidades legais, para que produza os seus jurídicos efeitos.</w:t>
      </w:r>
      <w:r w:rsidRPr="060CBC6F" w:rsidR="75328828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2B0F82" w:rsidP="002B0F82" w:rsidRDefault="002B0F82" w14:paraId="649934E9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2B0F82" w:rsidP="002B0F82" w:rsidRDefault="002B0F82" w14:paraId="648FCA6D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2B0F82" w:rsidP="060CBC6F" w:rsidRDefault="002B0F82" w14:paraId="7B559421" w14:textId="32660517">
      <w:pPr>
        <w:pStyle w:val="paragraph"/>
        <w:spacing w:before="0" w:beforeAutospacing="off" w:after="0" w:afterAutospacing="off"/>
        <w:ind w:right="-15" w:firstLine="1125"/>
        <w:jc w:val="right"/>
        <w:textAlignment w:val="baseline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75328828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 xml:space="preserve">Porto Alegre, ______ de _____ de </w:t>
      </w:r>
      <w:r w:rsidRPr="060CBC6F" w:rsidR="4D994B0D">
        <w:rPr>
          <w:rStyle w:val="normaltextrun"/>
          <w:rFonts w:ascii="Arial" w:hAnsi="Arial" w:eastAsia="" w:cs="Arial" w:eastAsiaTheme="majorEastAsia"/>
          <w:sz w:val="22"/>
          <w:szCs w:val="22"/>
          <w:lang w:val="pt-PT"/>
        </w:rPr>
        <w:t>2025.</w:t>
      </w:r>
    </w:p>
    <w:p w:rsidRPr="001022EA" w:rsidR="002B0F82" w:rsidP="002B0F82" w:rsidRDefault="002B0F82" w14:paraId="1D20C2B5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2B0F82" w:rsidP="002B0F82" w:rsidRDefault="002B0F82" w14:paraId="0CDA5207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2B0F82" w:rsidP="002B0F82" w:rsidRDefault="002B0F82" w14:paraId="2E8999D4" w14:textId="7777777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1022EA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1022EA" w:rsidR="002B0F82" w:rsidP="060CBC6F" w:rsidRDefault="002B0F82" w14:paraId="6FDF3833" w14:textId="55DD709B">
      <w:pPr>
        <w:pStyle w:val="paragraph"/>
        <w:spacing w:before="0" w:beforeAutospacing="off" w:after="0" w:afterAutospacing="off"/>
        <w:ind w:right="-15"/>
        <w:jc w:val="center"/>
        <w:textAlignment w:val="baseline"/>
        <w:rPr>
          <w:rFonts w:ascii="Arial" w:hAnsi="Arial" w:cs="Arial"/>
          <w:sz w:val="18"/>
          <w:szCs w:val="18"/>
        </w:rPr>
      </w:pP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_____________</w:t>
      </w:r>
      <w:r w:rsidRPr="060CBC6F" w:rsidR="3A7348CB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_____</w:t>
      </w: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___________</w:t>
      </w:r>
      <w:r w:rsidRPr="060CBC6F" w:rsidR="75328828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2B0F82" w:rsidP="060CBC6F" w:rsidRDefault="002B0F82" w14:paraId="68B5F07B" w14:textId="3207D150">
      <w:pPr>
        <w:pStyle w:val="paragraph"/>
        <w:spacing w:before="240" w:beforeAutospacing="off" w:after="0" w:afterAutospacing="off" w:line="276" w:lineRule="auto"/>
        <w:ind w:right="-15"/>
        <w:jc w:val="center"/>
        <w:textAlignment w:val="baseline"/>
        <w:rPr>
          <w:rFonts w:ascii="Arial" w:hAnsi="Arial" w:cs="Arial"/>
          <w:sz w:val="18"/>
          <w:szCs w:val="18"/>
        </w:rPr>
      </w:pPr>
      <w:r w:rsidRPr="060CBC6F" w:rsidR="75328828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  <w:r w:rsidRPr="060CBC6F" w:rsidR="05D26842">
        <w:rPr>
          <w:rStyle w:val="eop"/>
          <w:rFonts w:ascii="Arial" w:hAnsi="Arial" w:eastAsia="" w:cs="Arial" w:eastAsiaTheme="majorEastAsia"/>
          <w:sz w:val="22"/>
          <w:szCs w:val="22"/>
        </w:rPr>
        <w:t>GILMAR SOSSELLA</w:t>
      </w:r>
    </w:p>
    <w:p w:rsidR="05D26842" w:rsidP="060CBC6F" w:rsidRDefault="05D26842" w14:paraId="0164C8BA" w14:textId="34A7C568">
      <w:pPr>
        <w:pStyle w:val="paragraph"/>
        <w:spacing w:before="0" w:beforeAutospacing="off" w:after="0" w:afterAutospacing="off" w:line="276" w:lineRule="auto"/>
        <w:ind w:right="-15"/>
        <w:jc w:val="center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05D26842">
        <w:rPr>
          <w:rStyle w:val="eop"/>
          <w:rFonts w:ascii="Arial" w:hAnsi="Arial" w:eastAsia="" w:cs="Arial" w:eastAsiaTheme="majorEastAsia"/>
          <w:sz w:val="22"/>
          <w:szCs w:val="22"/>
        </w:rPr>
        <w:t>Secretário de Estado</w:t>
      </w:r>
    </w:p>
    <w:p w:rsidR="060CBC6F" w:rsidP="060CBC6F" w:rsidRDefault="060CBC6F" w14:paraId="7527FB9F" w14:textId="53B27CDE">
      <w:pPr>
        <w:pStyle w:val="paragraph"/>
        <w:spacing w:before="0" w:beforeAutospacing="off" w:after="0" w:afterAutospacing="off" w:line="276" w:lineRule="auto"/>
        <w:ind w:right="-15"/>
        <w:jc w:val="center"/>
        <w:rPr>
          <w:rStyle w:val="eop"/>
          <w:rFonts w:ascii="Arial" w:hAnsi="Arial" w:eastAsia="" w:cs="Arial" w:eastAsiaTheme="majorEastAsia"/>
          <w:sz w:val="22"/>
          <w:szCs w:val="22"/>
        </w:rPr>
      </w:pPr>
    </w:p>
    <w:p w:rsidRPr="001022EA" w:rsidR="002B0F82" w:rsidP="060CBC6F" w:rsidRDefault="002B0F82" w14:paraId="26D782A4" w14:textId="77777777">
      <w:pPr>
        <w:pStyle w:val="paragraph"/>
        <w:spacing w:before="0" w:beforeAutospacing="off" w:after="0" w:afterAutospacing="off" w:line="276" w:lineRule="auto"/>
        <w:ind w:right="-15"/>
        <w:jc w:val="center"/>
        <w:textAlignment w:val="baseline"/>
        <w:rPr>
          <w:rFonts w:ascii="Arial" w:hAnsi="Arial" w:cs="Arial"/>
          <w:sz w:val="18"/>
          <w:szCs w:val="18"/>
        </w:rPr>
      </w:pPr>
      <w:r w:rsidRPr="060CBC6F" w:rsidR="75328828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Pr="001022EA" w:rsidR="002B0F82" w:rsidP="060CBC6F" w:rsidRDefault="002B0F82" w14:paraId="1A18F354" w14:textId="50424F88">
      <w:pPr>
        <w:pStyle w:val="paragraph"/>
        <w:spacing w:before="0" w:beforeAutospacing="off" w:after="0" w:afterAutospacing="off" w:line="276" w:lineRule="auto"/>
        <w:ind w:right="-15"/>
        <w:jc w:val="center"/>
        <w:textAlignment w:val="baseline"/>
        <w:rPr>
          <w:rFonts w:ascii="Arial" w:hAnsi="Arial" w:cs="Arial"/>
          <w:sz w:val="18"/>
          <w:szCs w:val="18"/>
        </w:rPr>
      </w:pP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_____________</w:t>
      </w:r>
      <w:r w:rsidRPr="060CBC6F" w:rsidR="7F5B1210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_____</w:t>
      </w:r>
      <w:r w:rsidRPr="060CBC6F" w:rsidR="75328828">
        <w:rPr>
          <w:rStyle w:val="normaltextrun"/>
          <w:rFonts w:ascii="Arial" w:hAnsi="Arial" w:eastAsia="" w:cs="Arial" w:eastAsiaTheme="majorEastAsia"/>
          <w:b w:val="1"/>
          <w:bCs w:val="1"/>
          <w:sz w:val="22"/>
          <w:szCs w:val="22"/>
          <w:lang w:val="pt-PT"/>
        </w:rPr>
        <w:t>___________</w:t>
      </w:r>
      <w:r w:rsidRPr="060CBC6F" w:rsidR="75328828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="28570FF9" w:rsidP="060CBC6F" w:rsidRDefault="28570FF9" w14:paraId="40EB9EA1" w14:textId="60608BA4">
      <w:pPr>
        <w:pStyle w:val="paragraph"/>
        <w:spacing w:before="240" w:beforeAutospacing="off" w:after="0" w:afterAutospacing="off" w:line="276" w:lineRule="auto"/>
        <w:ind w:right="-15"/>
        <w:jc w:val="center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28570FF9">
        <w:rPr>
          <w:rStyle w:val="eop"/>
          <w:rFonts w:ascii="Arial" w:hAnsi="Arial" w:eastAsia="" w:cs="Arial" w:eastAsiaTheme="majorEastAsia"/>
          <w:sz w:val="22"/>
          <w:szCs w:val="22"/>
        </w:rPr>
        <w:t>NOME DO(A) PREFEITO(A)</w:t>
      </w:r>
    </w:p>
    <w:p w:rsidR="28570FF9" w:rsidP="060CBC6F" w:rsidRDefault="28570FF9" w14:paraId="03522E69" w14:textId="75B83E34">
      <w:pPr>
        <w:pStyle w:val="paragraph"/>
        <w:spacing w:before="0" w:beforeAutospacing="off" w:after="0" w:afterAutospacing="off" w:line="276" w:lineRule="auto"/>
        <w:ind w:right="-15"/>
        <w:jc w:val="center"/>
        <w:rPr>
          <w:rStyle w:val="eop"/>
          <w:rFonts w:ascii="Arial" w:hAnsi="Arial" w:eastAsia="" w:cs="Arial" w:eastAsiaTheme="majorEastAsia"/>
          <w:sz w:val="22"/>
          <w:szCs w:val="22"/>
        </w:rPr>
      </w:pPr>
      <w:r w:rsidRPr="060CBC6F" w:rsidR="28570FF9">
        <w:rPr>
          <w:rStyle w:val="eop"/>
          <w:rFonts w:ascii="Arial" w:hAnsi="Arial" w:eastAsia="" w:cs="Arial" w:eastAsiaTheme="majorEastAsia"/>
          <w:sz w:val="22"/>
          <w:szCs w:val="22"/>
        </w:rPr>
        <w:t>Prefeito(</w:t>
      </w:r>
      <w:r w:rsidRPr="060CBC6F" w:rsidR="28570FF9">
        <w:rPr>
          <w:rStyle w:val="eop"/>
          <w:rFonts w:ascii="Arial" w:hAnsi="Arial" w:eastAsia="" w:cs="Arial" w:eastAsiaTheme="majorEastAsia"/>
          <w:sz w:val="22"/>
          <w:szCs w:val="22"/>
        </w:rPr>
        <w:t>a) Municipal</w:t>
      </w:r>
    </w:p>
    <w:p w:rsidRPr="001022EA" w:rsidR="001E331E" w:rsidP="001E331E" w:rsidRDefault="001E331E" w14:paraId="64B64B4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 w:eastAsiaTheme="majorEastAsia"/>
          <w:lang w:val="pt-PT"/>
        </w:rPr>
      </w:pPr>
    </w:p>
    <w:p w:rsidRPr="001022EA" w:rsidR="00D2602E" w:rsidP="00EE4DFF" w:rsidRDefault="00D2602E" w14:paraId="6BEFB98D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 w:eastAsiaTheme="majorEastAsia"/>
          <w:sz w:val="22"/>
          <w:szCs w:val="22"/>
          <w:lang w:val="pt-PT"/>
        </w:rPr>
      </w:pPr>
    </w:p>
    <w:p w:rsidRPr="001022EA" w:rsidR="00EA45EF" w:rsidP="00EA45EF" w:rsidRDefault="00EA45EF" w14:paraId="4A555B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Pr="001022EA" w:rsidR="00EA45EF" w:rsidP="00EA45EF" w:rsidRDefault="00EA45EF" w14:paraId="2BDE9F97" w14:textId="77777777">
      <w:pPr>
        <w:jc w:val="both"/>
        <w:rPr>
          <w:rFonts w:ascii="Arial" w:hAnsi="Arial" w:cs="Arial"/>
          <w:color w:val="000000" w:themeColor="text1"/>
        </w:rPr>
      </w:pPr>
    </w:p>
    <w:sectPr w:rsidRPr="001022EA" w:rsidR="00EA45EF">
      <w:headerReference w:type="default" r:id="rId12"/>
      <w:footerReference w:type="default" r:id="rId1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M" w:author="Caroline Porsche De Menezes" w:date="2025-06-10T15:41:16" w:id="1401226314">
    <w:p xmlns:w14="http://schemas.microsoft.com/office/word/2010/wordml" xmlns:w="http://schemas.openxmlformats.org/wordprocessingml/2006/main" w:rsidR="2DBF1BE1" w:rsidRDefault="15F5AC7F" w14:paraId="628A498C" w14:textId="38462500">
      <w:pPr>
        <w:pStyle w:val="CommentText"/>
      </w:pPr>
      <w:r>
        <w:rPr>
          <w:rStyle w:val="CommentReference"/>
        </w:rPr>
        <w:annotationRef/>
      </w:r>
      <w:r w:rsidRPr="62B02190" w:rsidR="481C9B90">
        <w:t>na SRO consta 3.3.90.39</w:t>
      </w:r>
    </w:p>
  </w:comment>
  <w:comment xmlns:w="http://schemas.openxmlformats.org/wordprocessingml/2006/main" w:initials="KR" w:author="Kelly Fighera Ruas" w:date="2025-06-10T16:02:55" w:id="78607437">
    <w:p xmlns:w14="http://schemas.microsoft.com/office/word/2010/wordml" xmlns:w="http://schemas.openxmlformats.org/wordprocessingml/2006/main" w:rsidR="03C72B3E" w:rsidRDefault="254C502E" w14:paraId="78ACF181" w14:textId="670D8083">
      <w:pPr>
        <w:pStyle w:val="CommentText"/>
      </w:pPr>
      <w:r>
        <w:rPr>
          <w:rStyle w:val="CommentReference"/>
        </w:rPr>
        <w:annotationRef/>
      </w:r>
      <w:r w:rsidRPr="0A17049D" w:rsidR="384FB296">
        <w:t>é a sro de 22 nao a de 17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28A498C"/>
  <w15:commentEx w15:done="1" w15:paraId="78ACF181" w15:paraIdParent="628A498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2B2F9A" w16cex:dateUtc="2025-06-10T18:41:16.455Z"/>
  <w16cex:commentExtensible w16cex:durableId="3C912A63" w16cex:dateUtc="2025-06-10T19:02:55.48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8A498C" w16cid:durableId="482B2F9A"/>
  <w16cid:commentId w16cid:paraId="78ACF181" w16cid:durableId="3C912A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E3" w:rsidP="00241D97" w:rsidRDefault="00526FE3" w14:paraId="5588F59F" w14:textId="77777777">
      <w:pPr>
        <w:spacing w:after="0" w:line="240" w:lineRule="auto"/>
      </w:pPr>
      <w:r>
        <w:separator/>
      </w:r>
    </w:p>
  </w:endnote>
  <w:endnote w:type="continuationSeparator" w:id="0">
    <w:p w:rsidR="00526FE3" w:rsidP="00241D97" w:rsidRDefault="00526FE3" w14:paraId="7B73E5C2" w14:textId="77777777">
      <w:pPr>
        <w:spacing w:after="0" w:line="240" w:lineRule="auto"/>
      </w:pPr>
      <w:r>
        <w:continuationSeparator/>
      </w:r>
    </w:p>
  </w:endnote>
  <w:endnote w:type="continuationNotice" w:id="1">
    <w:p w:rsidR="00526FE3" w:rsidRDefault="00526FE3" w14:paraId="1036FD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41D97" w:rsidR="00241D97" w:rsidP="00241D97" w:rsidRDefault="00241D97" w14:paraId="45A313F3" w14:textId="4579CB14">
    <w:pPr>
      <w:pStyle w:val="Rodap"/>
      <w:jc w:val="center"/>
      <w:rPr>
        <w:rFonts w:ascii="Arial" w:hAnsi="Arial" w:cs="Arial"/>
        <w:sz w:val="20"/>
        <w:szCs w:val="20"/>
      </w:rPr>
    </w:pPr>
    <w:r w:rsidRPr="060CBC6F" w:rsidR="060CBC6F">
      <w:rPr>
        <w:rFonts w:ascii="Arial" w:hAnsi="Arial" w:cs="Arial"/>
        <w:sz w:val="20"/>
        <w:szCs w:val="20"/>
      </w:rPr>
      <w:t>FPE nº __/202</w:t>
    </w:r>
    <w:r w:rsidRPr="060CBC6F" w:rsidR="060CBC6F">
      <w:rPr>
        <w:rFonts w:ascii="Arial" w:hAnsi="Arial" w:cs="Arial"/>
        <w:sz w:val="20"/>
        <w:szCs w:val="20"/>
      </w:rPr>
      <w:t>5</w:t>
    </w:r>
  </w:p>
  <w:p w:rsidR="00241D97" w:rsidRDefault="00241D97" w14:paraId="107A87E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E3" w:rsidP="00241D97" w:rsidRDefault="00526FE3" w14:paraId="380F28E4" w14:textId="77777777">
      <w:pPr>
        <w:spacing w:after="0" w:line="240" w:lineRule="auto"/>
      </w:pPr>
      <w:r>
        <w:separator/>
      </w:r>
    </w:p>
  </w:footnote>
  <w:footnote w:type="continuationSeparator" w:id="0">
    <w:p w:rsidR="00526FE3" w:rsidP="00241D97" w:rsidRDefault="00526FE3" w14:paraId="02F94585" w14:textId="77777777">
      <w:pPr>
        <w:spacing w:after="0" w:line="240" w:lineRule="auto"/>
      </w:pPr>
      <w:r>
        <w:continuationSeparator/>
      </w:r>
    </w:p>
  </w:footnote>
  <w:footnote w:type="continuationNotice" w:id="1">
    <w:p w:rsidR="00526FE3" w:rsidRDefault="00526FE3" w14:paraId="273A9F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241D97" w:rsidR="00241D97" w:rsidP="060CBC6F" w:rsidRDefault="00DD20DD" w14:paraId="000D21ED" w14:textId="69C23143">
    <w:pPr>
      <w:pStyle w:val="paragraph"/>
      <w:spacing w:before="0" w:beforeAutospacing="off" w:after="0" w:afterAutospacing="off"/>
      <w:ind/>
      <w:jc w:val="center"/>
      <w:textAlignment w:val="baseline"/>
      <w:rPr>
        <w:rStyle w:val="eop"/>
        <w:rFonts w:ascii="Arial" w:hAnsi="Arial" w:eastAsia="" w:cs="Arial" w:eastAsiaTheme="majorEastAsia"/>
        <w:color w:val="D9D9D9" w:themeColor="background1" w:themeTint="FF" w:themeShade="D9"/>
        <w:sz w:val="22"/>
        <w:szCs w:val="22"/>
      </w:rPr>
    </w:pPr>
    <w:r w:rsidR="060CBC6F">
      <w:drawing>
        <wp:inline wp14:editId="365DEE74" wp14:anchorId="1333A64E">
          <wp:extent cx="666750" cy="885392"/>
          <wp:effectExtent l="0" t="0" r="0" b="0"/>
          <wp:docPr id="7" name="Imagem 2" descr="Diagrama&#10;&#10;Descrição gerada automaticament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2"/>
                  <pic:cNvPicPr/>
                </pic:nvPicPr>
                <pic:blipFill>
                  <a:blip r:embed="Rf41c93f0967f487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66750" cy="885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60CBC6F" w:rsidR="060CBC6F">
      <w:rPr>
        <w:rStyle w:val="eop"/>
        <w:rFonts w:ascii="Arial" w:hAnsi="Arial" w:eastAsia="" w:cs="Arial" w:eastAsiaTheme="majorEastAsia"/>
        <w:sz w:val="22"/>
        <w:szCs w:val="22"/>
      </w:rPr>
      <w:t> </w:t>
    </w:r>
  </w:p>
  <w:p w:rsidRPr="00241D97" w:rsidR="00241D97" w:rsidP="060CBC6F" w:rsidRDefault="00DD20DD" w14:paraId="324B61D6" w14:textId="34A0E90E">
    <w:pPr>
      <w:pStyle w:val="paragraph"/>
      <w:spacing w:before="0" w:beforeAutospacing="off" w:after="0" w:afterAutospacing="off" w:line="276" w:lineRule="auto"/>
      <w:ind/>
      <w:jc w:val="center"/>
      <w:textAlignment w:val="baseline"/>
      <w:rPr>
        <w:rStyle w:val="eop"/>
        <w:rFonts w:ascii="Arial" w:hAnsi="Arial" w:eastAsia="" w:cs="Arial" w:eastAsiaTheme="majorEastAsia"/>
        <w:sz w:val="20"/>
        <w:szCs w:val="20"/>
      </w:rPr>
    </w:pPr>
    <w:r w:rsidRPr="060CBC6F" w:rsidR="060CBC6F">
      <w:rPr>
        <w:rStyle w:val="normaltextrun"/>
        <w:rFonts w:ascii="Arial" w:hAnsi="Arial" w:eastAsia="" w:cs="Arial" w:eastAsiaTheme="majorEastAsia"/>
        <w:sz w:val="20"/>
        <w:szCs w:val="20"/>
        <w:lang w:val="pt-PT"/>
      </w:rPr>
      <w:t>ESTADO DO RIO GRANDE DO SUL</w:t>
    </w:r>
    <w:r w:rsidRPr="060CBC6F" w:rsidR="060CBC6F">
      <w:rPr>
        <w:rStyle w:val="eop"/>
        <w:rFonts w:ascii="Arial" w:hAnsi="Arial" w:eastAsia="" w:cs="Arial" w:eastAsiaTheme="majorEastAsia"/>
        <w:sz w:val="20"/>
        <w:szCs w:val="20"/>
      </w:rPr>
      <w:t> </w:t>
    </w:r>
  </w:p>
  <w:p w:rsidRPr="00241D97" w:rsidR="00241D97" w:rsidP="060CBC6F" w:rsidRDefault="00241D97" w14:paraId="10F50C30" w14:textId="74538CF2">
    <w:pPr>
      <w:pStyle w:val="paragraph"/>
      <w:spacing w:before="0" w:beforeAutospacing="off" w:after="0" w:afterAutospacing="off" w:line="276" w:lineRule="auto"/>
      <w:ind w:right="-15"/>
      <w:jc w:val="center"/>
      <w:textAlignment w:val="baseline"/>
      <w:rPr>
        <w:rFonts w:ascii="Segoe UI" w:hAnsi="Segoe UI" w:cs="Segoe UI"/>
        <w:sz w:val="20"/>
        <w:szCs w:val="20"/>
      </w:rPr>
    </w:pPr>
    <w:r w:rsidRPr="060CBC6F" w:rsidR="060CBC6F">
      <w:rPr>
        <w:rStyle w:val="normaltextrun"/>
        <w:rFonts w:ascii="Arial" w:hAnsi="Arial" w:eastAsia="" w:cs="Arial" w:eastAsiaTheme="majorEastAsia"/>
        <w:sz w:val="20"/>
        <w:szCs w:val="20"/>
        <w:lang w:val="pt-PT"/>
      </w:rPr>
      <w:t xml:space="preserve">SECRETARIA </w:t>
    </w:r>
    <w:r w:rsidRPr="060CBC6F" w:rsidR="060CBC6F">
      <w:rPr>
        <w:rStyle w:val="normaltextrun"/>
        <w:rFonts w:ascii="Arial" w:hAnsi="Arial" w:eastAsia="" w:cs="Arial" w:eastAsiaTheme="majorEastAsia"/>
        <w:sz w:val="20"/>
        <w:szCs w:val="20"/>
        <w:lang w:val="pt-PT"/>
      </w:rPr>
      <w:t>DE TRABALHO E DESENVOLVIMENTO PROFISSIONAL</w:t>
    </w:r>
  </w:p>
  <w:p w:rsidR="00241D97" w:rsidP="00241D97" w:rsidRDefault="00241D97" w14:paraId="23E13ED1" w14:textId="69945C72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 w:eastAsiaTheme="majorEastAsia"/>
        <w:sz w:val="22"/>
        <w:szCs w:val="22"/>
      </w:rPr>
      <w:t>                                                                                                                       </w:t>
    </w:r>
  </w:p>
  <w:p w:rsidR="00241D97" w:rsidRDefault="00241D97" w14:paraId="32E139F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nsid w:val="197282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%3"/>
      <w:lvlJc w:val="left"/>
      <w:pPr>
        <w:ind w:left="8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00" w:hanging="180"/>
      </w:pPr>
    </w:lvl>
  </w:abstractNum>
  <w:abstractNum xmlns:w="http://schemas.openxmlformats.org/wordprocessingml/2006/main" w:abstractNumId="18">
    <w:nsid w:val="358e6c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%3"/>
      <w:lvlJc w:val="left"/>
      <w:pPr>
        <w:ind w:left="8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00" w:hanging="180"/>
      </w:pPr>
    </w:lvl>
  </w:abstractNum>
  <w:abstractNum xmlns:w="http://schemas.openxmlformats.org/wordprocessingml/2006/main" w:abstractNumId="17">
    <w:nsid w:val="4736ca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%3"/>
      <w:lvlJc w:val="left"/>
      <w:pPr>
        <w:ind w:left="8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00" w:hanging="180"/>
      </w:pPr>
    </w:lvl>
  </w:abstractNum>
  <w:abstractNum xmlns:w="http://schemas.openxmlformats.org/wordprocessingml/2006/main" w:abstractNumId="16">
    <w:nsid w:val="63b7d2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%3"/>
      <w:lvlJc w:val="left"/>
      <w:pPr>
        <w:ind w:left="8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00" w:hanging="180"/>
      </w:pPr>
    </w:lvl>
  </w:abstractNum>
  <w:abstractNum xmlns:w="http://schemas.openxmlformats.org/wordprocessingml/2006/main" w:abstractNumId="15">
    <w:nsid w:val="399c11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%3"/>
      <w:lvlJc w:val="left"/>
      <w:pPr>
        <w:ind w:left="8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00" w:hanging="180"/>
      </w:pPr>
    </w:lvl>
  </w:abstractNum>
  <w:abstractNum xmlns:w="http://schemas.openxmlformats.org/wordprocessingml/2006/main" w:abstractNumId="14">
    <w:nsid w:val="612982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%3"/>
      <w:lvlJc w:val="left"/>
      <w:pPr>
        <w:ind w:left="8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00" w:hanging="180"/>
      </w:pPr>
    </w:lvl>
  </w:abstractNum>
  <w:abstractNum xmlns:w="http://schemas.openxmlformats.org/wordprocessingml/2006/main" w:abstractNumId="13">
    <w:nsid w:val="7ba1d1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8fe8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414a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d87272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"/>
      <w:lvlJc w:val="left"/>
      <w:pPr>
        <w:ind w:left="1080" w:hanging="74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d802b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"/>
      <w:lvlJc w:val="left"/>
      <w:pPr>
        <w:ind w:left="660" w:hanging="48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3D92FDD"/>
    <w:multiLevelType w:val="multilevel"/>
    <w:tmpl w:val="DEEA69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504260"/>
    <w:multiLevelType w:val="multilevel"/>
    <w:tmpl w:val="B0BA77C4"/>
    <w:styleLink w:val="Listaatual1"/>
    <w:lvl w:ilvl="0">
      <w:start w:val="11"/>
      <w:numFmt w:val="decimal"/>
      <w:lvlText w:val="%1"/>
      <w:lvlJc w:val="left"/>
      <w:pPr>
        <w:ind w:left="510" w:hanging="510"/>
      </w:pPr>
      <w:rPr>
        <w:rFonts w:hint="default" w:ascii="Arial" w:hAnsi="Arial" w:cs="Arial" w:eastAsiaTheme="majorEastAsia"/>
        <w:sz w:val="22"/>
      </w:rPr>
    </w:lvl>
    <w:lvl w:ilvl="1">
      <w:start w:val="1"/>
      <w:numFmt w:val="decimal"/>
      <w:lvlText w:val="%1.%2"/>
      <w:lvlJc w:val="left"/>
      <w:pPr>
        <w:tabs>
          <w:tab w:val="num" w:pos="2495"/>
        </w:tabs>
        <w:ind w:left="1020" w:hanging="510"/>
      </w:pPr>
      <w:rPr>
        <w:rFonts w:hint="default" w:ascii="Arial" w:hAnsi="Arial" w:cs="Arial" w:eastAsiaTheme="majorEastAsia"/>
        <w:sz w:val="22"/>
      </w:rPr>
    </w:lvl>
    <w:lvl w:ilvl="2">
      <w:start w:val="1"/>
      <w:numFmt w:val="decimal"/>
      <w:lvlText w:val="%1.%2.%3"/>
      <w:lvlJc w:val="left"/>
      <w:pPr>
        <w:ind w:left="1530" w:hanging="510"/>
      </w:pPr>
      <w:rPr>
        <w:rFonts w:hint="default" w:ascii="Arial" w:hAnsi="Arial" w:cs="Arial" w:eastAsiaTheme="majorEastAsia"/>
        <w:sz w:val="22"/>
      </w:rPr>
    </w:lvl>
    <w:lvl w:ilvl="3">
      <w:start w:val="1"/>
      <w:numFmt w:val="decimal"/>
      <w:lvlText w:val="%1.%2.%3.%4"/>
      <w:lvlJc w:val="left"/>
      <w:pPr>
        <w:ind w:left="2040" w:hanging="510"/>
      </w:pPr>
      <w:rPr>
        <w:rFonts w:hint="default" w:ascii="Arial" w:hAnsi="Arial" w:cs="Arial" w:eastAsiaTheme="majorEastAsia"/>
        <w:sz w:val="22"/>
      </w:rPr>
    </w:lvl>
    <w:lvl w:ilvl="4">
      <w:start w:val="1"/>
      <w:numFmt w:val="decimal"/>
      <w:lvlText w:val="%1.%2.%3.%4.%5"/>
      <w:lvlJc w:val="left"/>
      <w:pPr>
        <w:ind w:left="2550" w:hanging="510"/>
      </w:pPr>
      <w:rPr>
        <w:rFonts w:hint="default" w:ascii="Arial" w:hAnsi="Arial" w:cs="Arial" w:eastAsiaTheme="majorEastAsia"/>
        <w:sz w:val="22"/>
      </w:rPr>
    </w:lvl>
    <w:lvl w:ilvl="5">
      <w:start w:val="1"/>
      <w:numFmt w:val="decimal"/>
      <w:lvlText w:val="%1.%2.%3.%4.%5.%6"/>
      <w:lvlJc w:val="left"/>
      <w:pPr>
        <w:ind w:left="3060" w:hanging="510"/>
      </w:pPr>
      <w:rPr>
        <w:rFonts w:hint="default" w:ascii="Arial" w:hAnsi="Arial" w:cs="Arial" w:eastAsiaTheme="majorEastAsia"/>
        <w:sz w:val="22"/>
      </w:rPr>
    </w:lvl>
    <w:lvl w:ilvl="6">
      <w:start w:val="1"/>
      <w:numFmt w:val="decimal"/>
      <w:lvlText w:val="%1.%2.%3.%4.%5.%6.%7"/>
      <w:lvlJc w:val="left"/>
      <w:pPr>
        <w:ind w:left="3570" w:hanging="510"/>
      </w:pPr>
      <w:rPr>
        <w:rFonts w:hint="default" w:ascii="Arial" w:hAnsi="Arial" w:cs="Arial" w:eastAsiaTheme="majorEastAsia"/>
        <w:sz w:val="22"/>
      </w:rPr>
    </w:lvl>
    <w:lvl w:ilvl="7">
      <w:start w:val="1"/>
      <w:numFmt w:val="decimal"/>
      <w:lvlText w:val="%1.%2.%3.%4.%5.%6.%7.%8"/>
      <w:lvlJc w:val="left"/>
      <w:pPr>
        <w:ind w:left="4080" w:hanging="510"/>
      </w:pPr>
      <w:rPr>
        <w:rFonts w:hint="default" w:ascii="Arial" w:hAnsi="Arial" w:cs="Arial" w:eastAsiaTheme="majorEastAsia"/>
        <w:sz w:val="22"/>
      </w:rPr>
    </w:lvl>
    <w:lvl w:ilvl="8">
      <w:start w:val="1"/>
      <w:numFmt w:val="decimal"/>
      <w:lvlText w:val="%1.%2.%3.%4.%5.%6.%7.%8.%9"/>
      <w:lvlJc w:val="left"/>
      <w:pPr>
        <w:ind w:left="4590" w:hanging="510"/>
      </w:pPr>
      <w:rPr>
        <w:rFonts w:hint="default" w:ascii="Arial" w:hAnsi="Arial" w:cs="Arial" w:eastAsiaTheme="majorEastAsia"/>
        <w:sz w:val="22"/>
      </w:rPr>
    </w:lvl>
  </w:abstractNum>
  <w:abstractNum w:abstractNumId="2" w15:restartNumberingAfterBreak="0">
    <w:nsid w:val="28143672"/>
    <w:multiLevelType w:val="multilevel"/>
    <w:tmpl w:val="2B141210"/>
    <w:lvl w:ilvl="0">
      <w:start w:val="11"/>
      <w:numFmt w:val="decimal"/>
      <w:lvlText w:val="%1.1"/>
      <w:lvlJc w:val="left"/>
      <w:pPr>
        <w:ind w:left="0" w:firstLine="0"/>
      </w:pPr>
      <w:rPr>
        <w:rFonts w:hint="default" w:ascii="Arial" w:hAnsi="Arial" w:cs="Arial" w:eastAsiaTheme="majorEastAsia"/>
        <w:sz w:val="22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736" w:hanging="736"/>
      </w:pPr>
      <w:rPr>
        <w:rFonts w:hint="default" w:ascii="Arial" w:hAnsi="Arial" w:cs="Arial" w:eastAsiaTheme="majorEastAsia"/>
        <w:sz w:val="22"/>
      </w:rPr>
    </w:lvl>
    <w:lvl w:ilvl="2">
      <w:start w:val="1"/>
      <w:numFmt w:val="decimal"/>
      <w:lvlText w:val="%1.%2.%3"/>
      <w:lvlJc w:val="center"/>
      <w:pPr>
        <w:ind w:left="1530" w:hanging="510"/>
      </w:pPr>
      <w:rPr>
        <w:rFonts w:hint="default" w:ascii="Arial" w:hAnsi="Arial" w:cs="Arial" w:eastAsiaTheme="majorEastAsia"/>
        <w:sz w:val="22"/>
      </w:rPr>
    </w:lvl>
    <w:lvl w:ilvl="3">
      <w:start w:val="1"/>
      <w:numFmt w:val="decimal"/>
      <w:lvlText w:val="%1.%2.%3.%4"/>
      <w:lvlJc w:val="left"/>
      <w:pPr>
        <w:ind w:left="2040" w:hanging="510"/>
      </w:pPr>
      <w:rPr>
        <w:rFonts w:hint="default" w:ascii="Arial" w:hAnsi="Arial" w:cs="Arial" w:eastAsiaTheme="majorEastAsia"/>
        <w:sz w:val="22"/>
      </w:rPr>
    </w:lvl>
    <w:lvl w:ilvl="4">
      <w:start w:val="1"/>
      <w:numFmt w:val="decimal"/>
      <w:lvlText w:val="%1.%2.%3.%4.%5"/>
      <w:lvlJc w:val="left"/>
      <w:pPr>
        <w:ind w:left="2550" w:hanging="510"/>
      </w:pPr>
      <w:rPr>
        <w:rFonts w:hint="default" w:ascii="Arial" w:hAnsi="Arial" w:cs="Arial" w:eastAsiaTheme="majorEastAsia"/>
        <w:sz w:val="22"/>
      </w:rPr>
    </w:lvl>
    <w:lvl w:ilvl="5">
      <w:start w:val="1"/>
      <w:numFmt w:val="decimal"/>
      <w:lvlText w:val="%1.%2.%3.%4.%5.%6"/>
      <w:lvlJc w:val="left"/>
      <w:pPr>
        <w:ind w:left="3060" w:hanging="510"/>
      </w:pPr>
      <w:rPr>
        <w:rFonts w:hint="default" w:ascii="Arial" w:hAnsi="Arial" w:cs="Arial" w:eastAsiaTheme="majorEastAsia"/>
        <w:sz w:val="22"/>
      </w:rPr>
    </w:lvl>
    <w:lvl w:ilvl="6">
      <w:start w:val="1"/>
      <w:numFmt w:val="decimal"/>
      <w:lvlText w:val="%1.%2.%3.%4.%5.%6.%7"/>
      <w:lvlJc w:val="left"/>
      <w:pPr>
        <w:ind w:left="3570" w:hanging="510"/>
      </w:pPr>
      <w:rPr>
        <w:rFonts w:hint="default" w:ascii="Arial" w:hAnsi="Arial" w:cs="Arial" w:eastAsiaTheme="majorEastAsia"/>
        <w:sz w:val="22"/>
      </w:rPr>
    </w:lvl>
    <w:lvl w:ilvl="7">
      <w:start w:val="1"/>
      <w:numFmt w:val="decimal"/>
      <w:lvlText w:val="%1.%2.%3.%4.%5.%6.%7.%8"/>
      <w:lvlJc w:val="left"/>
      <w:pPr>
        <w:ind w:left="4080" w:hanging="510"/>
      </w:pPr>
      <w:rPr>
        <w:rFonts w:hint="default" w:ascii="Arial" w:hAnsi="Arial" w:cs="Arial" w:eastAsiaTheme="majorEastAsia"/>
        <w:sz w:val="22"/>
      </w:rPr>
    </w:lvl>
    <w:lvl w:ilvl="8">
      <w:start w:val="1"/>
      <w:numFmt w:val="decimal"/>
      <w:lvlText w:val="%1.%2.%3.%4.%5.%6.%7.%8.%9"/>
      <w:lvlJc w:val="left"/>
      <w:pPr>
        <w:ind w:left="4590" w:hanging="510"/>
      </w:pPr>
      <w:rPr>
        <w:rFonts w:hint="default" w:ascii="Arial" w:hAnsi="Arial" w:cs="Arial" w:eastAsiaTheme="majorEastAsia"/>
        <w:sz w:val="22"/>
      </w:rPr>
    </w:lvl>
  </w:abstractNum>
  <w:abstractNum w:abstractNumId="3" w15:restartNumberingAfterBreak="0">
    <w:nsid w:val="29BB3000"/>
    <w:multiLevelType w:val="multilevel"/>
    <w:tmpl w:val="3AC87630"/>
    <w:lvl w:ilvl="0">
      <w:start w:val="9"/>
      <w:numFmt w:val="decimal"/>
      <w:lvlText w:val="%1"/>
      <w:lvlJc w:val="left"/>
      <w:pPr>
        <w:ind w:left="660" w:hanging="660"/>
      </w:pPr>
      <w:rPr>
        <w:rFonts w:hint="default" w:eastAsiaTheme="majorEastAsia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 w:eastAsiaTheme="majorEastAsia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 w:eastAsiaTheme="majorEastAsia"/>
      </w:rPr>
    </w:lvl>
    <w:lvl w:ilvl="3">
      <w:start w:val="1"/>
      <w:numFmt w:val="decimal"/>
      <w:lvlText w:val="%1.%2.%3.%4"/>
      <w:lvlJc w:val="left"/>
      <w:pPr>
        <w:ind w:left="1996" w:hanging="720"/>
      </w:pPr>
      <w:rPr>
        <w:rFonts w:hint="default" w:eastAsiaTheme="majorEastAsia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 w:eastAsiaTheme="majorEastAsia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 w:eastAsiaTheme="majorEastAsia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 w:eastAsiaTheme="majorEastAsia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 w:eastAsiaTheme="majorEastAsia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 w:eastAsiaTheme="majorEastAsia"/>
      </w:rPr>
    </w:lvl>
  </w:abstractNum>
  <w:abstractNum w:abstractNumId="4" w15:restartNumberingAfterBreak="0">
    <w:nsid w:val="2B3E2644"/>
    <w:multiLevelType w:val="multilevel"/>
    <w:tmpl w:val="51D0FC6A"/>
    <w:lvl w:ilvl="0">
      <w:start w:val="10"/>
      <w:numFmt w:val="decimal"/>
      <w:lvlText w:val="%1"/>
      <w:lvlJc w:val="left"/>
      <w:pPr>
        <w:ind w:left="420" w:hanging="420"/>
      </w:pPr>
      <w:rPr>
        <w:rFonts w:hint="default" w:ascii="Arial" w:hAnsi="Arial" w:cs="Arial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 w:ascii="Arial" w:hAnsi="Arial" w:cs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" w:hAnsi="Arial" w:cs="Arial"/>
        <w:sz w:val="22"/>
      </w:rPr>
    </w:lvl>
  </w:abstractNum>
  <w:abstractNum w:abstractNumId="5" w15:restartNumberingAfterBreak="0">
    <w:nsid w:val="2B9E0686"/>
    <w:multiLevelType w:val="multilevel"/>
    <w:tmpl w:val="F01049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364410"/>
    <w:multiLevelType w:val="multilevel"/>
    <w:tmpl w:val="A0AED00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/>
    </w:lvl>
    <w:lvl w:ilvl="2">
      <w:start w:val="1"/>
      <w:numFmt w:val="decimal"/>
      <w:lvlText w:val="%1.%2.%3"/>
      <w:lvlJc w:val="left"/>
      <w:pPr>
        <w:ind w:left="1080" w:hanging="740"/>
      </w:pPr>
      <w:rPr/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EBD6D2D"/>
    <w:multiLevelType w:val="multilevel"/>
    <w:tmpl w:val="595E00D8"/>
    <w:lvl w:ilvl="0">
      <w:start w:val="6"/>
      <w:numFmt w:val="decimal"/>
      <w:lvlText w:val="%1"/>
      <w:lvlJc w:val="left"/>
      <w:pPr>
        <w:ind w:left="357" w:hanging="357"/>
      </w:pPr>
      <w:rPr>
        <w:rFonts w:hint="default" w:ascii="Arial" w:hAnsi="Arial" w:cs="Arial"/>
        <w:sz w:val="22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 w:ascii="Arial" w:hAnsi="Arial" w:cs="Arial"/>
        <w:sz w:val="22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hint="default"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 w:ascii="Arial" w:hAnsi="Arial" w:cs="Arial"/>
        <w:sz w:val="22"/>
      </w:rPr>
    </w:lvl>
  </w:abstractNum>
  <w:abstractNum w:abstractNumId="8" w15:restartNumberingAfterBreak="0">
    <w:nsid w:val="73AE3C2C"/>
    <w:multiLevelType w:val="multilevel"/>
    <w:tmpl w:val="A2D0967E"/>
    <w:styleLink w:val="Listaatual2"/>
    <w:lvl w:ilvl="0">
      <w:start w:val="11"/>
      <w:numFmt w:val="decimal"/>
      <w:lvlText w:val="%1"/>
      <w:lvlJc w:val="left"/>
      <w:pPr>
        <w:ind w:left="510" w:hanging="510"/>
      </w:pPr>
      <w:rPr>
        <w:rFonts w:hint="default" w:ascii="Arial" w:hAnsi="Arial" w:cs="Arial" w:eastAsiaTheme="majorEastAsia"/>
        <w:sz w:val="22"/>
      </w:rPr>
    </w:lvl>
    <w:lvl w:ilvl="1">
      <w:start w:val="1"/>
      <w:numFmt w:val="decimal"/>
      <w:lvlText w:val="%1.%2"/>
      <w:lvlJc w:val="left"/>
      <w:pPr>
        <w:tabs>
          <w:tab w:val="num" w:pos="2495"/>
        </w:tabs>
        <w:ind w:left="1020" w:hanging="510"/>
      </w:pPr>
      <w:rPr>
        <w:rFonts w:hint="default" w:ascii="Arial" w:hAnsi="Arial" w:cs="Arial" w:eastAsiaTheme="majorEastAsia"/>
        <w:sz w:val="22"/>
      </w:rPr>
    </w:lvl>
    <w:lvl w:ilvl="2">
      <w:start w:val="1"/>
      <w:numFmt w:val="decimal"/>
      <w:lvlText w:val="%1.%2.%3"/>
      <w:lvlJc w:val="center"/>
      <w:pPr>
        <w:ind w:left="1530" w:hanging="510"/>
      </w:pPr>
      <w:rPr>
        <w:rFonts w:hint="default" w:ascii="Arial" w:hAnsi="Arial" w:cs="Arial" w:eastAsiaTheme="majorEastAsia"/>
        <w:sz w:val="22"/>
      </w:rPr>
    </w:lvl>
    <w:lvl w:ilvl="3">
      <w:start w:val="1"/>
      <w:numFmt w:val="decimal"/>
      <w:lvlText w:val="%1.%2.%3.%4"/>
      <w:lvlJc w:val="left"/>
      <w:pPr>
        <w:ind w:left="2040" w:hanging="510"/>
      </w:pPr>
      <w:rPr>
        <w:rFonts w:hint="default" w:ascii="Arial" w:hAnsi="Arial" w:cs="Arial" w:eastAsiaTheme="majorEastAsia"/>
        <w:sz w:val="22"/>
      </w:rPr>
    </w:lvl>
    <w:lvl w:ilvl="4">
      <w:start w:val="1"/>
      <w:numFmt w:val="decimal"/>
      <w:lvlText w:val="%1.%2.%3.%4.%5"/>
      <w:lvlJc w:val="left"/>
      <w:pPr>
        <w:ind w:left="2550" w:hanging="510"/>
      </w:pPr>
      <w:rPr>
        <w:rFonts w:hint="default" w:ascii="Arial" w:hAnsi="Arial" w:cs="Arial" w:eastAsiaTheme="majorEastAsia"/>
        <w:sz w:val="22"/>
      </w:rPr>
    </w:lvl>
    <w:lvl w:ilvl="5">
      <w:start w:val="1"/>
      <w:numFmt w:val="decimal"/>
      <w:lvlText w:val="%1.%2.%3.%4.%5.%6"/>
      <w:lvlJc w:val="left"/>
      <w:pPr>
        <w:ind w:left="3060" w:hanging="510"/>
      </w:pPr>
      <w:rPr>
        <w:rFonts w:hint="default" w:ascii="Arial" w:hAnsi="Arial" w:cs="Arial" w:eastAsiaTheme="majorEastAsia"/>
        <w:sz w:val="22"/>
      </w:rPr>
    </w:lvl>
    <w:lvl w:ilvl="6">
      <w:start w:val="1"/>
      <w:numFmt w:val="decimal"/>
      <w:lvlText w:val="%1.%2.%3.%4.%5.%6.%7"/>
      <w:lvlJc w:val="left"/>
      <w:pPr>
        <w:ind w:left="3570" w:hanging="510"/>
      </w:pPr>
      <w:rPr>
        <w:rFonts w:hint="default" w:ascii="Arial" w:hAnsi="Arial" w:cs="Arial" w:eastAsiaTheme="majorEastAsia"/>
        <w:sz w:val="22"/>
      </w:rPr>
    </w:lvl>
    <w:lvl w:ilvl="7">
      <w:start w:val="1"/>
      <w:numFmt w:val="decimal"/>
      <w:lvlText w:val="%1.%2.%3.%4.%5.%6.%7.%8"/>
      <w:lvlJc w:val="left"/>
      <w:pPr>
        <w:ind w:left="4080" w:hanging="510"/>
      </w:pPr>
      <w:rPr>
        <w:rFonts w:hint="default" w:ascii="Arial" w:hAnsi="Arial" w:cs="Arial" w:eastAsiaTheme="majorEastAsia"/>
        <w:sz w:val="22"/>
      </w:rPr>
    </w:lvl>
    <w:lvl w:ilvl="8">
      <w:start w:val="1"/>
      <w:numFmt w:val="decimal"/>
      <w:lvlText w:val="%1.%2.%3.%4.%5.%6.%7.%8.%9"/>
      <w:lvlJc w:val="left"/>
      <w:pPr>
        <w:ind w:left="4590" w:hanging="510"/>
      </w:pPr>
      <w:rPr>
        <w:rFonts w:hint="default" w:ascii="Arial" w:hAnsi="Arial" w:cs="Arial" w:eastAsiaTheme="majorEastAsia"/>
        <w:sz w:val="22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roline Porsche De Menezes">
    <w15:presenceInfo w15:providerId="AD" w15:userId="S::caroline-menezes@stdp.rs.gov.br::d459232d-b1cd-47ba-b2ef-5fe6110480a5"/>
  </w15:person>
  <w15:person w15:author="Caroline Porsche De Menezes">
    <w15:presenceInfo w15:providerId="AD" w15:userId="S::caroline-menezes@stdp.rs.gov.br::d459232d-b1cd-47ba-b2ef-5fe6110480a5"/>
  </w15:person>
  <w15:person w15:author="Kelly Fighera Ruas">
    <w15:presenceInfo w15:providerId="AD" w15:userId="S::kelly-ruas@stdp.rs.gov.br::28898df3-b7c4-45ee-a79c-6929a6bdbb4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EF"/>
    <w:rsid w:val="000125F6"/>
    <w:rsid w:val="00015E9D"/>
    <w:rsid w:val="00030716"/>
    <w:rsid w:val="00032A9F"/>
    <w:rsid w:val="00041266"/>
    <w:rsid w:val="000AF30F"/>
    <w:rsid w:val="000C7703"/>
    <w:rsid w:val="000D1C7A"/>
    <w:rsid w:val="001022EA"/>
    <w:rsid w:val="00117297"/>
    <w:rsid w:val="00134EA3"/>
    <w:rsid w:val="001621AF"/>
    <w:rsid w:val="00162A4D"/>
    <w:rsid w:val="0019285A"/>
    <w:rsid w:val="00196B00"/>
    <w:rsid w:val="001E331E"/>
    <w:rsid w:val="001E7CC0"/>
    <w:rsid w:val="00205F19"/>
    <w:rsid w:val="00213210"/>
    <w:rsid w:val="00241D97"/>
    <w:rsid w:val="00245AB1"/>
    <w:rsid w:val="002463B5"/>
    <w:rsid w:val="00266CE6"/>
    <w:rsid w:val="00277E5E"/>
    <w:rsid w:val="002956D2"/>
    <w:rsid w:val="002B0F82"/>
    <w:rsid w:val="002D3153"/>
    <w:rsid w:val="00316B9E"/>
    <w:rsid w:val="003245C9"/>
    <w:rsid w:val="0035340D"/>
    <w:rsid w:val="00386766"/>
    <w:rsid w:val="003B144C"/>
    <w:rsid w:val="003C12F9"/>
    <w:rsid w:val="003C7252"/>
    <w:rsid w:val="004065BB"/>
    <w:rsid w:val="004236D5"/>
    <w:rsid w:val="00462C1F"/>
    <w:rsid w:val="00466E6A"/>
    <w:rsid w:val="00491022"/>
    <w:rsid w:val="004958B3"/>
    <w:rsid w:val="00526FE3"/>
    <w:rsid w:val="00551FC9"/>
    <w:rsid w:val="005656CE"/>
    <w:rsid w:val="0056666A"/>
    <w:rsid w:val="005831BC"/>
    <w:rsid w:val="00586148"/>
    <w:rsid w:val="00587ABD"/>
    <w:rsid w:val="005C39A0"/>
    <w:rsid w:val="005C402F"/>
    <w:rsid w:val="0060589C"/>
    <w:rsid w:val="00635830"/>
    <w:rsid w:val="00642F3E"/>
    <w:rsid w:val="0065709C"/>
    <w:rsid w:val="00667C8D"/>
    <w:rsid w:val="00681648"/>
    <w:rsid w:val="006D4EBE"/>
    <w:rsid w:val="006D5BCF"/>
    <w:rsid w:val="006F5628"/>
    <w:rsid w:val="007232A2"/>
    <w:rsid w:val="00725380"/>
    <w:rsid w:val="00751BBD"/>
    <w:rsid w:val="00764C5F"/>
    <w:rsid w:val="00772BC5"/>
    <w:rsid w:val="007B5A32"/>
    <w:rsid w:val="007C0349"/>
    <w:rsid w:val="007C3C7D"/>
    <w:rsid w:val="007D5D06"/>
    <w:rsid w:val="007E7718"/>
    <w:rsid w:val="00805F08"/>
    <w:rsid w:val="00814166"/>
    <w:rsid w:val="008255CF"/>
    <w:rsid w:val="008362FB"/>
    <w:rsid w:val="00837BBA"/>
    <w:rsid w:val="00894379"/>
    <w:rsid w:val="00894CFE"/>
    <w:rsid w:val="00897256"/>
    <w:rsid w:val="008B2B75"/>
    <w:rsid w:val="008C5063"/>
    <w:rsid w:val="008F47CF"/>
    <w:rsid w:val="0092339B"/>
    <w:rsid w:val="009C0391"/>
    <w:rsid w:val="009E3BE5"/>
    <w:rsid w:val="00A120C5"/>
    <w:rsid w:val="00A612FD"/>
    <w:rsid w:val="00A67E2B"/>
    <w:rsid w:val="00AA1615"/>
    <w:rsid w:val="00AA75AE"/>
    <w:rsid w:val="00AC1D71"/>
    <w:rsid w:val="00AC4B15"/>
    <w:rsid w:val="00AE25BA"/>
    <w:rsid w:val="00B12107"/>
    <w:rsid w:val="00B1380A"/>
    <w:rsid w:val="00B36D47"/>
    <w:rsid w:val="00B41D0B"/>
    <w:rsid w:val="00B43784"/>
    <w:rsid w:val="00BB1C5F"/>
    <w:rsid w:val="00BC2900"/>
    <w:rsid w:val="00BD084A"/>
    <w:rsid w:val="00BE31EE"/>
    <w:rsid w:val="00C14CBB"/>
    <w:rsid w:val="00C226EC"/>
    <w:rsid w:val="00C22ACC"/>
    <w:rsid w:val="00C43B10"/>
    <w:rsid w:val="00C62E02"/>
    <w:rsid w:val="00C67EF7"/>
    <w:rsid w:val="00C946C3"/>
    <w:rsid w:val="00CA3D67"/>
    <w:rsid w:val="00CE1873"/>
    <w:rsid w:val="00CE24CD"/>
    <w:rsid w:val="00D110F5"/>
    <w:rsid w:val="00D16CA6"/>
    <w:rsid w:val="00D2602E"/>
    <w:rsid w:val="00D50F86"/>
    <w:rsid w:val="00D51225"/>
    <w:rsid w:val="00D81F6B"/>
    <w:rsid w:val="00DB5733"/>
    <w:rsid w:val="00DD20DD"/>
    <w:rsid w:val="00DD4520"/>
    <w:rsid w:val="00DF6771"/>
    <w:rsid w:val="00E05409"/>
    <w:rsid w:val="00E66FD0"/>
    <w:rsid w:val="00E74E2F"/>
    <w:rsid w:val="00E76813"/>
    <w:rsid w:val="00E82F52"/>
    <w:rsid w:val="00E94B64"/>
    <w:rsid w:val="00E96A54"/>
    <w:rsid w:val="00EA45EF"/>
    <w:rsid w:val="00EA77FB"/>
    <w:rsid w:val="00EB041D"/>
    <w:rsid w:val="00EB6EE6"/>
    <w:rsid w:val="00EB72E9"/>
    <w:rsid w:val="00EE23F0"/>
    <w:rsid w:val="00EE4DFF"/>
    <w:rsid w:val="00F454AA"/>
    <w:rsid w:val="00F5145E"/>
    <w:rsid w:val="00F5A45B"/>
    <w:rsid w:val="00F653B0"/>
    <w:rsid w:val="00F84242"/>
    <w:rsid w:val="00F872D1"/>
    <w:rsid w:val="00FB4183"/>
    <w:rsid w:val="00FC7839"/>
    <w:rsid w:val="00FD044B"/>
    <w:rsid w:val="00FE1A60"/>
    <w:rsid w:val="0118838D"/>
    <w:rsid w:val="01A9FE67"/>
    <w:rsid w:val="01C5305A"/>
    <w:rsid w:val="01DB4B96"/>
    <w:rsid w:val="0220CE28"/>
    <w:rsid w:val="025D0021"/>
    <w:rsid w:val="02EE60AC"/>
    <w:rsid w:val="02F9009F"/>
    <w:rsid w:val="036CA8AD"/>
    <w:rsid w:val="0376F380"/>
    <w:rsid w:val="03B2BC51"/>
    <w:rsid w:val="03EFB6BF"/>
    <w:rsid w:val="042DEC76"/>
    <w:rsid w:val="0430F3DB"/>
    <w:rsid w:val="043373D5"/>
    <w:rsid w:val="0437F94A"/>
    <w:rsid w:val="043FCE6D"/>
    <w:rsid w:val="0442FB14"/>
    <w:rsid w:val="047337F6"/>
    <w:rsid w:val="04BC009C"/>
    <w:rsid w:val="04CC6289"/>
    <w:rsid w:val="0589E85B"/>
    <w:rsid w:val="05D26842"/>
    <w:rsid w:val="060CBC6F"/>
    <w:rsid w:val="0618369D"/>
    <w:rsid w:val="06636EDA"/>
    <w:rsid w:val="06BEC44C"/>
    <w:rsid w:val="06DC71FC"/>
    <w:rsid w:val="06F54546"/>
    <w:rsid w:val="0705F417"/>
    <w:rsid w:val="07C7D7C8"/>
    <w:rsid w:val="08271E21"/>
    <w:rsid w:val="0846B038"/>
    <w:rsid w:val="087113CD"/>
    <w:rsid w:val="08A1330E"/>
    <w:rsid w:val="08C0B343"/>
    <w:rsid w:val="095B2FEA"/>
    <w:rsid w:val="095C53AA"/>
    <w:rsid w:val="096984E8"/>
    <w:rsid w:val="09833231"/>
    <w:rsid w:val="09F6BCC5"/>
    <w:rsid w:val="0ADBA103"/>
    <w:rsid w:val="0AF6466A"/>
    <w:rsid w:val="0B176476"/>
    <w:rsid w:val="0B3B63AB"/>
    <w:rsid w:val="0B76CF08"/>
    <w:rsid w:val="0B7D0DCE"/>
    <w:rsid w:val="0B8A81B2"/>
    <w:rsid w:val="0B8ACAF3"/>
    <w:rsid w:val="0B8F738E"/>
    <w:rsid w:val="0B91B57A"/>
    <w:rsid w:val="0BECF521"/>
    <w:rsid w:val="0BFA41D9"/>
    <w:rsid w:val="0C94C8FA"/>
    <w:rsid w:val="0CD07CF6"/>
    <w:rsid w:val="0D344616"/>
    <w:rsid w:val="0D397221"/>
    <w:rsid w:val="0D49C8FB"/>
    <w:rsid w:val="0D4C04C1"/>
    <w:rsid w:val="0D92C06F"/>
    <w:rsid w:val="0E46E6DD"/>
    <w:rsid w:val="0E7961E6"/>
    <w:rsid w:val="0E85D435"/>
    <w:rsid w:val="0EA40249"/>
    <w:rsid w:val="0F33CBCB"/>
    <w:rsid w:val="0FC476E9"/>
    <w:rsid w:val="0FEE2B72"/>
    <w:rsid w:val="0FFB5B69"/>
    <w:rsid w:val="109CA9E2"/>
    <w:rsid w:val="10D9C5E3"/>
    <w:rsid w:val="10F1A5DF"/>
    <w:rsid w:val="110E35BB"/>
    <w:rsid w:val="111AF017"/>
    <w:rsid w:val="1122DA49"/>
    <w:rsid w:val="118A9444"/>
    <w:rsid w:val="11C7A060"/>
    <w:rsid w:val="11D9C60D"/>
    <w:rsid w:val="11F6C524"/>
    <w:rsid w:val="120A7150"/>
    <w:rsid w:val="12991E78"/>
    <w:rsid w:val="12B5561B"/>
    <w:rsid w:val="12CB0A21"/>
    <w:rsid w:val="12E9DDC8"/>
    <w:rsid w:val="12FC589F"/>
    <w:rsid w:val="1317CC81"/>
    <w:rsid w:val="13322354"/>
    <w:rsid w:val="13C79D6A"/>
    <w:rsid w:val="142033D4"/>
    <w:rsid w:val="14BDA8B1"/>
    <w:rsid w:val="15002F08"/>
    <w:rsid w:val="152F8967"/>
    <w:rsid w:val="15771EA1"/>
    <w:rsid w:val="15CE4DFB"/>
    <w:rsid w:val="160B7177"/>
    <w:rsid w:val="16260045"/>
    <w:rsid w:val="162A7459"/>
    <w:rsid w:val="162E7F4E"/>
    <w:rsid w:val="16396DB7"/>
    <w:rsid w:val="1699B789"/>
    <w:rsid w:val="16FA13AA"/>
    <w:rsid w:val="179D34FB"/>
    <w:rsid w:val="17F2F065"/>
    <w:rsid w:val="1857CAF4"/>
    <w:rsid w:val="18DC644C"/>
    <w:rsid w:val="18F87874"/>
    <w:rsid w:val="19489CD9"/>
    <w:rsid w:val="195491F5"/>
    <w:rsid w:val="19DE4CD8"/>
    <w:rsid w:val="1A35E41F"/>
    <w:rsid w:val="1A3A3EE0"/>
    <w:rsid w:val="1A4020AF"/>
    <w:rsid w:val="1A495606"/>
    <w:rsid w:val="1A9680BF"/>
    <w:rsid w:val="1B97D50D"/>
    <w:rsid w:val="1BB77264"/>
    <w:rsid w:val="1BE8D978"/>
    <w:rsid w:val="1BF60D41"/>
    <w:rsid w:val="1C256E79"/>
    <w:rsid w:val="1C295AEC"/>
    <w:rsid w:val="1CD5A6DC"/>
    <w:rsid w:val="1CEAB0CB"/>
    <w:rsid w:val="1D4DC80D"/>
    <w:rsid w:val="1D8EAE82"/>
    <w:rsid w:val="1D916225"/>
    <w:rsid w:val="1D9AF9E1"/>
    <w:rsid w:val="1DB736F6"/>
    <w:rsid w:val="1DC92907"/>
    <w:rsid w:val="1DCB029A"/>
    <w:rsid w:val="1E326631"/>
    <w:rsid w:val="1E3CD228"/>
    <w:rsid w:val="1E6029EF"/>
    <w:rsid w:val="1E806151"/>
    <w:rsid w:val="1E85E64B"/>
    <w:rsid w:val="1F097F52"/>
    <w:rsid w:val="1F12712F"/>
    <w:rsid w:val="1F5C089E"/>
    <w:rsid w:val="1F76E2A4"/>
    <w:rsid w:val="200C77DB"/>
    <w:rsid w:val="2056E7E2"/>
    <w:rsid w:val="206C3A8D"/>
    <w:rsid w:val="20892347"/>
    <w:rsid w:val="20A4F719"/>
    <w:rsid w:val="20E031B5"/>
    <w:rsid w:val="20E2307D"/>
    <w:rsid w:val="211533D7"/>
    <w:rsid w:val="2168487A"/>
    <w:rsid w:val="2182DEB2"/>
    <w:rsid w:val="21874348"/>
    <w:rsid w:val="21973922"/>
    <w:rsid w:val="221751FF"/>
    <w:rsid w:val="222B300C"/>
    <w:rsid w:val="222D96FD"/>
    <w:rsid w:val="22B61B9B"/>
    <w:rsid w:val="22C97038"/>
    <w:rsid w:val="22E77EEE"/>
    <w:rsid w:val="231BA308"/>
    <w:rsid w:val="23AE32D0"/>
    <w:rsid w:val="24456744"/>
    <w:rsid w:val="244EA224"/>
    <w:rsid w:val="248592D8"/>
    <w:rsid w:val="24AE60EA"/>
    <w:rsid w:val="25009CD8"/>
    <w:rsid w:val="2502EEA7"/>
    <w:rsid w:val="25325CBE"/>
    <w:rsid w:val="2572B0EE"/>
    <w:rsid w:val="2574AF47"/>
    <w:rsid w:val="260C81EA"/>
    <w:rsid w:val="266D3965"/>
    <w:rsid w:val="26B9C843"/>
    <w:rsid w:val="26E80E13"/>
    <w:rsid w:val="26F61363"/>
    <w:rsid w:val="27547F1F"/>
    <w:rsid w:val="2762F936"/>
    <w:rsid w:val="27C0B221"/>
    <w:rsid w:val="27FA84F6"/>
    <w:rsid w:val="2855076E"/>
    <w:rsid w:val="28570FF9"/>
    <w:rsid w:val="28594578"/>
    <w:rsid w:val="28DE987F"/>
    <w:rsid w:val="28E6F640"/>
    <w:rsid w:val="292AD991"/>
    <w:rsid w:val="29516840"/>
    <w:rsid w:val="2A0C0D56"/>
    <w:rsid w:val="2A2155C7"/>
    <w:rsid w:val="2A801CE8"/>
    <w:rsid w:val="2A994F9D"/>
    <w:rsid w:val="2B2A2BB1"/>
    <w:rsid w:val="2B2E28BC"/>
    <w:rsid w:val="2B37C64D"/>
    <w:rsid w:val="2B7D22FB"/>
    <w:rsid w:val="2BAFE2AA"/>
    <w:rsid w:val="2C179504"/>
    <w:rsid w:val="2CA04383"/>
    <w:rsid w:val="2CA467E9"/>
    <w:rsid w:val="2CF80A98"/>
    <w:rsid w:val="2D23309C"/>
    <w:rsid w:val="2D27A9DA"/>
    <w:rsid w:val="2D78C247"/>
    <w:rsid w:val="2DD13492"/>
    <w:rsid w:val="2E02BCAA"/>
    <w:rsid w:val="2F2440C0"/>
    <w:rsid w:val="2F2BBC1B"/>
    <w:rsid w:val="2F35EDB3"/>
    <w:rsid w:val="2F454C66"/>
    <w:rsid w:val="2F47E16E"/>
    <w:rsid w:val="2F69950C"/>
    <w:rsid w:val="2F9190E7"/>
    <w:rsid w:val="2FFF3450"/>
    <w:rsid w:val="302BE375"/>
    <w:rsid w:val="30743844"/>
    <w:rsid w:val="30AB3683"/>
    <w:rsid w:val="30D42F59"/>
    <w:rsid w:val="30E05AE0"/>
    <w:rsid w:val="31366E08"/>
    <w:rsid w:val="3144AC06"/>
    <w:rsid w:val="314BF0F6"/>
    <w:rsid w:val="317AF3D7"/>
    <w:rsid w:val="31950C37"/>
    <w:rsid w:val="31968FFC"/>
    <w:rsid w:val="31D238B0"/>
    <w:rsid w:val="31EF453E"/>
    <w:rsid w:val="32070BC0"/>
    <w:rsid w:val="326A4A56"/>
    <w:rsid w:val="3339B35B"/>
    <w:rsid w:val="33442019"/>
    <w:rsid w:val="33CEA25F"/>
    <w:rsid w:val="33ED115A"/>
    <w:rsid w:val="34035061"/>
    <w:rsid w:val="34037E98"/>
    <w:rsid w:val="34275017"/>
    <w:rsid w:val="351EC59C"/>
    <w:rsid w:val="35332615"/>
    <w:rsid w:val="356EE906"/>
    <w:rsid w:val="357EE8E7"/>
    <w:rsid w:val="35E06938"/>
    <w:rsid w:val="35F34F00"/>
    <w:rsid w:val="36572CE2"/>
    <w:rsid w:val="366ED9B8"/>
    <w:rsid w:val="36AD9E84"/>
    <w:rsid w:val="36C77558"/>
    <w:rsid w:val="36DC0401"/>
    <w:rsid w:val="36DDD693"/>
    <w:rsid w:val="3743EF5E"/>
    <w:rsid w:val="3746767D"/>
    <w:rsid w:val="374C535A"/>
    <w:rsid w:val="3787FB49"/>
    <w:rsid w:val="38071A07"/>
    <w:rsid w:val="38292595"/>
    <w:rsid w:val="383858A7"/>
    <w:rsid w:val="38512FFF"/>
    <w:rsid w:val="3853F9A7"/>
    <w:rsid w:val="3888F22B"/>
    <w:rsid w:val="393B350A"/>
    <w:rsid w:val="393FCB84"/>
    <w:rsid w:val="394CAE1C"/>
    <w:rsid w:val="39E9D79F"/>
    <w:rsid w:val="3A2EBCD3"/>
    <w:rsid w:val="3A7348CB"/>
    <w:rsid w:val="3A7C538F"/>
    <w:rsid w:val="3AA2CD71"/>
    <w:rsid w:val="3AB37DF7"/>
    <w:rsid w:val="3ADF4010"/>
    <w:rsid w:val="3B18E8E9"/>
    <w:rsid w:val="3B492384"/>
    <w:rsid w:val="3BCAD57F"/>
    <w:rsid w:val="3BEEC350"/>
    <w:rsid w:val="3BFA4A65"/>
    <w:rsid w:val="3C969009"/>
    <w:rsid w:val="3CE37F7F"/>
    <w:rsid w:val="3CF85DB1"/>
    <w:rsid w:val="3D050DA5"/>
    <w:rsid w:val="3D3E8D1F"/>
    <w:rsid w:val="3DF165C3"/>
    <w:rsid w:val="3E8F3597"/>
    <w:rsid w:val="3EE66D9E"/>
    <w:rsid w:val="3F0B4751"/>
    <w:rsid w:val="3F10925B"/>
    <w:rsid w:val="3FA38591"/>
    <w:rsid w:val="3FEA80D0"/>
    <w:rsid w:val="3FF51F78"/>
    <w:rsid w:val="40A765E5"/>
    <w:rsid w:val="40B35643"/>
    <w:rsid w:val="4106DA9C"/>
    <w:rsid w:val="41613E79"/>
    <w:rsid w:val="41C10A3A"/>
    <w:rsid w:val="41E192FC"/>
    <w:rsid w:val="4227A410"/>
    <w:rsid w:val="422860A2"/>
    <w:rsid w:val="426983C9"/>
    <w:rsid w:val="42EA7D4B"/>
    <w:rsid w:val="43A8D9A4"/>
    <w:rsid w:val="43B71939"/>
    <w:rsid w:val="43DAE7B6"/>
    <w:rsid w:val="441BB01D"/>
    <w:rsid w:val="4497ECAD"/>
    <w:rsid w:val="45269FEF"/>
    <w:rsid w:val="45C3654E"/>
    <w:rsid w:val="4645733E"/>
    <w:rsid w:val="4670F8D3"/>
    <w:rsid w:val="4684EB8A"/>
    <w:rsid w:val="46B1392B"/>
    <w:rsid w:val="47021E5E"/>
    <w:rsid w:val="47150DF2"/>
    <w:rsid w:val="471B8769"/>
    <w:rsid w:val="471FF1FA"/>
    <w:rsid w:val="474021F2"/>
    <w:rsid w:val="4777FFFE"/>
    <w:rsid w:val="47B819FC"/>
    <w:rsid w:val="487A5104"/>
    <w:rsid w:val="489F3D22"/>
    <w:rsid w:val="4928D68C"/>
    <w:rsid w:val="49AD63BD"/>
    <w:rsid w:val="49E2FA59"/>
    <w:rsid w:val="4A9789BC"/>
    <w:rsid w:val="4ABA6AFE"/>
    <w:rsid w:val="4AE0AAD0"/>
    <w:rsid w:val="4B3C3D9B"/>
    <w:rsid w:val="4B41C166"/>
    <w:rsid w:val="4B6F0AF4"/>
    <w:rsid w:val="4BBB8B41"/>
    <w:rsid w:val="4BCE330C"/>
    <w:rsid w:val="4BF8F494"/>
    <w:rsid w:val="4C17ABD0"/>
    <w:rsid w:val="4C373C3D"/>
    <w:rsid w:val="4C6389DA"/>
    <w:rsid w:val="4C702F53"/>
    <w:rsid w:val="4D32A193"/>
    <w:rsid w:val="4D5A5A0A"/>
    <w:rsid w:val="4D994B0D"/>
    <w:rsid w:val="4D9C6C33"/>
    <w:rsid w:val="4DC49FA3"/>
    <w:rsid w:val="4E2FCF55"/>
    <w:rsid w:val="4E633C1E"/>
    <w:rsid w:val="4EA4E011"/>
    <w:rsid w:val="4EB66C6C"/>
    <w:rsid w:val="4ED12ADA"/>
    <w:rsid w:val="4F1C5B33"/>
    <w:rsid w:val="4F20EBBD"/>
    <w:rsid w:val="4F51FC80"/>
    <w:rsid w:val="4FD8420E"/>
    <w:rsid w:val="505356C5"/>
    <w:rsid w:val="505B890A"/>
    <w:rsid w:val="508C7EEA"/>
    <w:rsid w:val="516121F2"/>
    <w:rsid w:val="51B9E769"/>
    <w:rsid w:val="51C8DF2C"/>
    <w:rsid w:val="51E2D910"/>
    <w:rsid w:val="521FF1AF"/>
    <w:rsid w:val="52E7F87F"/>
    <w:rsid w:val="52F13801"/>
    <w:rsid w:val="53116F5F"/>
    <w:rsid w:val="539E9D02"/>
    <w:rsid w:val="53E38910"/>
    <w:rsid w:val="53EB7D09"/>
    <w:rsid w:val="54429B34"/>
    <w:rsid w:val="54911C55"/>
    <w:rsid w:val="54EB4C44"/>
    <w:rsid w:val="54F1D57B"/>
    <w:rsid w:val="54FAD8D2"/>
    <w:rsid w:val="550A56F7"/>
    <w:rsid w:val="554353A4"/>
    <w:rsid w:val="55863C9F"/>
    <w:rsid w:val="55C111B5"/>
    <w:rsid w:val="5667DB0B"/>
    <w:rsid w:val="56953C69"/>
    <w:rsid w:val="57134539"/>
    <w:rsid w:val="571459DF"/>
    <w:rsid w:val="57148691"/>
    <w:rsid w:val="5740F8C5"/>
    <w:rsid w:val="57E236C6"/>
    <w:rsid w:val="57FAE755"/>
    <w:rsid w:val="58001C70"/>
    <w:rsid w:val="58819CC5"/>
    <w:rsid w:val="58965150"/>
    <w:rsid w:val="58DF3240"/>
    <w:rsid w:val="59B19424"/>
    <w:rsid w:val="59BDE7BD"/>
    <w:rsid w:val="59C7BAD1"/>
    <w:rsid w:val="5A2A2FF8"/>
    <w:rsid w:val="5AA99539"/>
    <w:rsid w:val="5AB6D46A"/>
    <w:rsid w:val="5ADD495A"/>
    <w:rsid w:val="5B0226AC"/>
    <w:rsid w:val="5B59CCAD"/>
    <w:rsid w:val="5C5EED87"/>
    <w:rsid w:val="5C7E8108"/>
    <w:rsid w:val="5D03B766"/>
    <w:rsid w:val="5D52584C"/>
    <w:rsid w:val="5D61803D"/>
    <w:rsid w:val="5D6EEC9E"/>
    <w:rsid w:val="5DFAA63B"/>
    <w:rsid w:val="5E8AD124"/>
    <w:rsid w:val="5EB6182F"/>
    <w:rsid w:val="5EBAA8E3"/>
    <w:rsid w:val="5EC1C4D7"/>
    <w:rsid w:val="5F1452AB"/>
    <w:rsid w:val="5F178830"/>
    <w:rsid w:val="5F397E1F"/>
    <w:rsid w:val="602E0DEE"/>
    <w:rsid w:val="6047B6A1"/>
    <w:rsid w:val="60E068F1"/>
    <w:rsid w:val="61162F18"/>
    <w:rsid w:val="6142E26D"/>
    <w:rsid w:val="617CC444"/>
    <w:rsid w:val="61D61DB6"/>
    <w:rsid w:val="621F4DCC"/>
    <w:rsid w:val="62A1EED2"/>
    <w:rsid w:val="62D0C4A8"/>
    <w:rsid w:val="62E65EB1"/>
    <w:rsid w:val="63037E5F"/>
    <w:rsid w:val="63523077"/>
    <w:rsid w:val="6392BEEC"/>
    <w:rsid w:val="63C421BC"/>
    <w:rsid w:val="65429B46"/>
    <w:rsid w:val="65446D35"/>
    <w:rsid w:val="6596C5CF"/>
    <w:rsid w:val="659F10C5"/>
    <w:rsid w:val="662CCAE1"/>
    <w:rsid w:val="663D9B23"/>
    <w:rsid w:val="66644115"/>
    <w:rsid w:val="668F5C48"/>
    <w:rsid w:val="66EE46BB"/>
    <w:rsid w:val="670C05FE"/>
    <w:rsid w:val="670C252F"/>
    <w:rsid w:val="6717AF1A"/>
    <w:rsid w:val="67507473"/>
    <w:rsid w:val="67A7BC68"/>
    <w:rsid w:val="69289DCB"/>
    <w:rsid w:val="69711265"/>
    <w:rsid w:val="6A01A293"/>
    <w:rsid w:val="6A030418"/>
    <w:rsid w:val="6A0558E2"/>
    <w:rsid w:val="6A1632AB"/>
    <w:rsid w:val="6A27E842"/>
    <w:rsid w:val="6A3EA3A9"/>
    <w:rsid w:val="6A5A4372"/>
    <w:rsid w:val="6ACA7635"/>
    <w:rsid w:val="6B8026DA"/>
    <w:rsid w:val="6C14E20E"/>
    <w:rsid w:val="6C52F32A"/>
    <w:rsid w:val="6C869771"/>
    <w:rsid w:val="6CF9AC34"/>
    <w:rsid w:val="6DD3D496"/>
    <w:rsid w:val="6E025543"/>
    <w:rsid w:val="6F4490C0"/>
    <w:rsid w:val="6F5DF6F4"/>
    <w:rsid w:val="6F6D9382"/>
    <w:rsid w:val="6F7D6524"/>
    <w:rsid w:val="701A4F6C"/>
    <w:rsid w:val="70840A9A"/>
    <w:rsid w:val="70F3163B"/>
    <w:rsid w:val="711DEDE9"/>
    <w:rsid w:val="71618009"/>
    <w:rsid w:val="71A2882B"/>
    <w:rsid w:val="71A69ABC"/>
    <w:rsid w:val="71BA085D"/>
    <w:rsid w:val="71D41E21"/>
    <w:rsid w:val="71E6EEF3"/>
    <w:rsid w:val="722712C6"/>
    <w:rsid w:val="7260FD51"/>
    <w:rsid w:val="7266753E"/>
    <w:rsid w:val="726F680D"/>
    <w:rsid w:val="727CED74"/>
    <w:rsid w:val="72C2EA36"/>
    <w:rsid w:val="72E0065C"/>
    <w:rsid w:val="73109D4C"/>
    <w:rsid w:val="732EF1AA"/>
    <w:rsid w:val="737F97D4"/>
    <w:rsid w:val="738FDDC3"/>
    <w:rsid w:val="739DF746"/>
    <w:rsid w:val="750FE177"/>
    <w:rsid w:val="75328828"/>
    <w:rsid w:val="7546195F"/>
    <w:rsid w:val="7583BE99"/>
    <w:rsid w:val="759173E1"/>
    <w:rsid w:val="763A77B5"/>
    <w:rsid w:val="76901A32"/>
    <w:rsid w:val="77B5D9C4"/>
    <w:rsid w:val="77D15157"/>
    <w:rsid w:val="784FA22B"/>
    <w:rsid w:val="78B7DD69"/>
    <w:rsid w:val="78E44198"/>
    <w:rsid w:val="79563DCC"/>
    <w:rsid w:val="798AD55C"/>
    <w:rsid w:val="7A3DB8E9"/>
    <w:rsid w:val="7A438170"/>
    <w:rsid w:val="7A4C0718"/>
    <w:rsid w:val="7A513BC0"/>
    <w:rsid w:val="7A641F01"/>
    <w:rsid w:val="7A6C91A9"/>
    <w:rsid w:val="7A8885F0"/>
    <w:rsid w:val="7A9FE9B2"/>
    <w:rsid w:val="7AD12626"/>
    <w:rsid w:val="7AEAB059"/>
    <w:rsid w:val="7AEF68D0"/>
    <w:rsid w:val="7AF26A71"/>
    <w:rsid w:val="7AF69983"/>
    <w:rsid w:val="7B509609"/>
    <w:rsid w:val="7BB1C6C7"/>
    <w:rsid w:val="7BF970F9"/>
    <w:rsid w:val="7C85180E"/>
    <w:rsid w:val="7C8FAACC"/>
    <w:rsid w:val="7CD21ED3"/>
    <w:rsid w:val="7D233825"/>
    <w:rsid w:val="7D23C10C"/>
    <w:rsid w:val="7D67118D"/>
    <w:rsid w:val="7D9E2D80"/>
    <w:rsid w:val="7DA04CC0"/>
    <w:rsid w:val="7E0EE526"/>
    <w:rsid w:val="7E829B7F"/>
    <w:rsid w:val="7EDAB2D8"/>
    <w:rsid w:val="7F2E69D9"/>
    <w:rsid w:val="7F5255F4"/>
    <w:rsid w:val="7F5B1210"/>
    <w:rsid w:val="7F73768D"/>
    <w:rsid w:val="7F959157"/>
    <w:rsid w:val="7F9EC09F"/>
    <w:rsid w:val="7FAAA788"/>
    <w:rsid w:val="7FDA8313"/>
    <w:rsid w:val="7FF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BAA2"/>
  <w15:chartTrackingRefBased/>
  <w15:docId w15:val="{04CA08AF-5E25-40CA-941C-F91DF56730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45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45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EA45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EA45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EA45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EA45EF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EA45EF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EA45EF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EA45EF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EA45EF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EA45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45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A45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A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45EF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EA45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45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45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45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A45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45EF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A45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character" w:styleId="normaltextrun" w:customStyle="1">
    <w:name w:val="normaltextrun"/>
    <w:basedOn w:val="Fontepargpadro"/>
    <w:rsid w:val="00EA45EF"/>
  </w:style>
  <w:style w:type="character" w:styleId="eop" w:customStyle="1">
    <w:name w:val="eop"/>
    <w:basedOn w:val="Fontepargpadro"/>
    <w:rsid w:val="00EA45EF"/>
  </w:style>
  <w:style w:type="character" w:styleId="wacimagecontainer" w:customStyle="1">
    <w:name w:val="wacimagecontainer"/>
    <w:basedOn w:val="Fontepargpadro"/>
    <w:rsid w:val="00EA45EF"/>
  </w:style>
  <w:style w:type="character" w:styleId="tabchar" w:customStyle="1">
    <w:name w:val="tabchar"/>
    <w:basedOn w:val="Fontepargpadro"/>
    <w:rsid w:val="00EA45EF"/>
  </w:style>
  <w:style w:type="paragraph" w:styleId="Cabealho">
    <w:name w:val="header"/>
    <w:basedOn w:val="Normal"/>
    <w:link w:val="CabealhoChar"/>
    <w:uiPriority w:val="99"/>
    <w:unhideWhenUsed/>
    <w:rsid w:val="00241D9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1D97"/>
  </w:style>
  <w:style w:type="paragraph" w:styleId="Rodap">
    <w:name w:val="footer"/>
    <w:basedOn w:val="Normal"/>
    <w:link w:val="RodapChar"/>
    <w:uiPriority w:val="99"/>
    <w:unhideWhenUsed/>
    <w:rsid w:val="00241D9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1D97"/>
  </w:style>
  <w:style w:type="numbering" w:styleId="Listaatual1" w:customStyle="1">
    <w:name w:val="Lista atual1"/>
    <w:uiPriority w:val="99"/>
    <w:rsid w:val="00F872D1"/>
    <w:pPr>
      <w:numPr>
        <w:numId w:val="8"/>
      </w:numPr>
    </w:pPr>
  </w:style>
  <w:style w:type="numbering" w:styleId="Listaatual2" w:customStyle="1">
    <w:name w:val="Lista atual2"/>
    <w:uiPriority w:val="99"/>
    <w:rsid w:val="00F872D1"/>
    <w:pPr>
      <w:numPr>
        <w:numId w:val="9"/>
      </w:numPr>
    </w:pPr>
  </w:style>
  <w:style w:type="paragraph" w:styleId="Reviso">
    <w:name w:val="Revision"/>
    <w:hidden/>
    <w:uiPriority w:val="99"/>
    <w:semiHidden/>
    <w:rsid w:val="001621A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68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C7D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C3C7D"/>
    <w:rPr>
      <w:b/>
      <w:bCs/>
      <w:sz w:val="20"/>
      <w:szCs w:val="20"/>
    </w:rPr>
  </w:style>
  <w:style w:type="character" w:styleId="Hyperlink">
    <w:uiPriority w:val="99"/>
    <w:name w:val="Hyperlink"/>
    <w:basedOn w:val="Fontepargpadro"/>
    <w:unhideWhenUsed/>
    <w:rsid w:val="060CBC6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3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4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0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7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7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7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8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8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0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8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dipe@stdp.rs.gov.br" TargetMode="External" Id="Rb0b76ffe7fa14fed" /><Relationship Type="http://schemas.openxmlformats.org/officeDocument/2006/relationships/hyperlink" Target="https://trabalho.rs.gov.br/divulgacao-nos-municipios" TargetMode="External" Id="Rae30620ef0ce41d2" /><Relationship Type="http://schemas.openxmlformats.org/officeDocument/2006/relationships/comments" Target="comments.xml" Id="R7f7fee5a5ece4043" /><Relationship Type="http://schemas.microsoft.com/office/2011/relationships/people" Target="people.xml" Id="R131a222f7934428e" /><Relationship Type="http://schemas.microsoft.com/office/2011/relationships/commentsExtended" Target="commentsExtended.xml" Id="Rbc64eb7c71b54150" /><Relationship Type="http://schemas.microsoft.com/office/2016/09/relationships/commentsIds" Target="commentsIds.xml" Id="Re35a1d2bf06f4b32" /><Relationship Type="http://schemas.microsoft.com/office/2018/08/relationships/commentsExtensible" Target="commentsExtensible.xml" Id="R2f037995765243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f41c93f0967f4870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7D6E12107A54C9324C28E4014191D" ma:contentTypeVersion="13" ma:contentTypeDescription="Crie um novo documento." ma:contentTypeScope="" ma:versionID="c5aa2603cbb9d25bf29fa451ce7970b8">
  <xsd:schema xmlns:xsd="http://www.w3.org/2001/XMLSchema" xmlns:xs="http://www.w3.org/2001/XMLSchema" xmlns:p="http://schemas.microsoft.com/office/2006/metadata/properties" xmlns:ns2="c2fa3615-fc10-431a-977f-c486b052b900" xmlns:ns3="a4674ec0-0207-4f53-b407-9dcf4b840f67" targetNamespace="http://schemas.microsoft.com/office/2006/metadata/properties" ma:root="true" ma:fieldsID="1e7ae3a21dcf59e2e38b4b3093b051c4" ns2:_="" ns3:_="">
    <xsd:import namespace="c2fa3615-fc10-431a-977f-c486b052b900"/>
    <xsd:import namespace="a4674ec0-0207-4f53-b407-9dcf4b840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3615-fc10-431a-977f-c486b052b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4ec0-0207-4f53-b407-9dcf4b840f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c1547a-dd9c-46fe-b7c5-6f972ca98266}" ma:internalName="TaxCatchAll" ma:showField="CatchAllData" ma:web="a4674ec0-0207-4f53-b407-9dcf4b840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74ec0-0207-4f53-b407-9dcf4b840f67" xsi:nil="true"/>
    <lcf76f155ced4ddcb4097134ff3c332f xmlns="c2fa3615-fc10-431a-977f-c486b052b9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4B87-C979-4331-ACD0-190DB3DB2B89}"/>
</file>

<file path=customXml/itemProps2.xml><?xml version="1.0" encoding="utf-8"?>
<ds:datastoreItem xmlns:ds="http://schemas.openxmlformats.org/officeDocument/2006/customXml" ds:itemID="{D88EF8AB-CBCA-4077-BBB2-79333011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026C6-4B34-4275-8654-A8B0106C2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2B6093-1202-41CC-B2F4-701368B3CA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Hugo Penha</dc:creator>
  <keywords/>
  <dc:description/>
  <lastModifiedBy>Caroline Porsche De Menezes</lastModifiedBy>
  <revision>8</revision>
  <lastPrinted>2025-04-23T14:24:00.0000000Z</lastPrinted>
  <dcterms:created xsi:type="dcterms:W3CDTF">2025-03-27T18:06:00.0000000Z</dcterms:created>
  <dcterms:modified xsi:type="dcterms:W3CDTF">2025-06-12T20:04:57.1474828Z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0x0101003147D6E12107A54C9324C28E4014191D</vt:lpwstr>
  </property>
  <property fmtid="{D5CDD505-2E9C-101B-9397-08002B2CF9AE}" pid="3" name="MSIP_Label_aad1aa98-b4b6-4f6d-a238-eb87b534c92d_Enabled">
    <vt:lpwstr>true</vt:lpwstr>
  </property>
  <property fmtid="{D5CDD505-2E9C-101B-9397-08002B2CF9AE}" pid="4" name="MSIP_Label_aad1aa98-b4b6-4f6d-a238-eb87b534c92d_SetDate">
    <vt:lpwstr>2025-01-08T14:09:50Z</vt:lpwstr>
  </property>
  <property fmtid="{D5CDD505-2E9C-101B-9397-08002B2CF9AE}" pid="5" name="MSIP_Label_aad1aa98-b4b6-4f6d-a238-eb87b534c92d_Method">
    <vt:lpwstr>Standard</vt:lpwstr>
  </property>
  <property fmtid="{D5CDD505-2E9C-101B-9397-08002B2CF9AE}" pid="6" name="MSIP_Label_aad1aa98-b4b6-4f6d-a238-eb87b534c92d_Name">
    <vt:lpwstr>defa4170-0d19-0005-0004-bc88714345d2</vt:lpwstr>
  </property>
  <property fmtid="{D5CDD505-2E9C-101B-9397-08002B2CF9AE}" pid="7" name="MSIP_Label_aad1aa98-b4b6-4f6d-a238-eb87b534c92d_SiteId">
    <vt:lpwstr>83bd090b-756e-4a02-a512-e5ea02c03041</vt:lpwstr>
  </property>
  <property fmtid="{D5CDD505-2E9C-101B-9397-08002B2CF9AE}" pid="8" name="MSIP_Label_aad1aa98-b4b6-4f6d-a238-eb87b534c92d_ActionId">
    <vt:lpwstr>8724ac77-69a1-4528-9ffe-69f8cc41c41f</vt:lpwstr>
  </property>
  <property fmtid="{D5CDD505-2E9C-101B-9397-08002B2CF9AE}" pid="9" name="MSIP_Label_aad1aa98-b4b6-4f6d-a238-eb87b534c92d_ContentBits">
    <vt:lpwstr>0</vt:lpwstr>
  </property>
  <property fmtid="{D5CDD505-2E9C-101B-9397-08002B2CF9AE}" pid="10" name="MediaServiceImageTags">
    <vt:lpwstr/>
  </property>
</Properties>
</file>